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8454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8454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731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73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731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0062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</w:pPr>
                  <w:r/>
                  <w:r/>
                </w:p>
              </w:tc>
            </w:tr>
          </w:tbl>
          <w:p>
            <w:pPr>
              <w:pStyle w:val="731"/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</w:p>
        </w:tc>
      </w:tr>
    </w:tbl>
    <w:p>
      <w:pPr>
        <w:pStyle w:val="731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</w:r>
      <w:r>
        <w:rPr>
          <w:rFonts w:eastAsia="Calibri"/>
          <w:b/>
          <w:color w:val="000000"/>
          <w:lang w:eastAsia="en-US"/>
        </w:rPr>
      </w:r>
    </w:p>
    <w:p>
      <w:pPr>
        <w:pStyle w:val="731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</w:p>
    <w:p>
      <w:pPr>
        <w:pStyle w:val="731"/>
        <w:ind w:left="5102" w:right="0" w:hanging="5102"/>
        <w:rPr>
          <w:color w:val="000000"/>
          <w:sz w:val="28"/>
        </w:rPr>
      </w:pP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</w:r>
      <w:r>
        <w:rPr>
          <w:color w:val="000000"/>
          <w:sz w:val="28"/>
        </w:rPr>
        <w:t xml:space="preserve">прикладной информатики и экономики данных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31"/>
        <w:ind w:left="5103"/>
        <w:spacing w:line="276" w:lineRule="auto"/>
        <w:rPr>
          <w:rFonts w:eastAsia="Calibri"/>
          <w:sz w:val="28"/>
          <w:szCs w:val="28"/>
          <w:lang w:eastAsia="en-US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4325"/>
                <wp:effectExtent l="0" t="0" r="0" b="0"/>
                <wp:docPr id="2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 w:val="28"/>
        </w:rPr>
        <w:t xml:space="preserve">М.К. Черняков</w:t>
      </w:r>
      <w:r>
        <w:rPr>
          <w:color w:val="000000"/>
          <w:sz w:val="28"/>
          <w:highlight w:val="yellow"/>
        </w:rPr>
        <w:br w:type="textWrapping" w:clear="all"/>
      </w:r>
      <w:r>
        <w:rPr>
          <w:color w:val="000000"/>
          <w:sz w:val="28"/>
        </w:rPr>
        <w:t xml:space="preserve">27.05.2026</w:t>
      </w:r>
      <w:r>
        <w:rPr>
          <w:color w:val="000000"/>
          <w:sz w:val="28"/>
        </w:rPr>
        <w:t xml:space="preserve"> г.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31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31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31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31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ОЗНАКОМИТЕЛЬНАЯ ПРАКТИКА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Направлени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подготовки: </w:t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</w:p>
    <w:p>
      <w:pPr>
        <w:pStyle w:val="731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73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31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731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Ознакомительная</w:t>
      </w:r>
      <w:r>
        <w:rPr>
          <w:rFonts w:eastAsia="Calibri"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рактика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</w:t>
      </w:r>
      <w:r>
        <w:rPr>
          <w:rFonts w:eastAsia="Calibri"/>
          <w:color w:val="000000"/>
          <w:sz w:val="28"/>
          <w:szCs w:val="22"/>
          <w:lang w:eastAsia="en-US"/>
        </w:rPr>
        <w:t xml:space="preserve">о</w:t>
      </w:r>
      <w:r>
        <w:rPr>
          <w:rFonts w:eastAsia="Calibri"/>
          <w:color w:val="000000"/>
          <w:sz w:val="28"/>
          <w:szCs w:val="22"/>
          <w:lang w:eastAsia="en-US"/>
        </w:rPr>
        <w:t xml:space="preserve">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Российской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 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731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31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31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Колдунова И.Д.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доцент</w:t>
      </w:r>
      <w:r>
        <w:rPr>
          <w:rFonts w:eastAsia="Calibri"/>
          <w:sz w:val="28"/>
          <w:szCs w:val="28"/>
          <w:lang w:eastAsia="en-US"/>
        </w:rPr>
        <w:t xml:space="preserve">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31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731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731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731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731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731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731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8"/>
          <w:szCs w:val="22"/>
          <w:lang w:eastAsia="en-US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pStyle w:val="731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8"/>
          <w:szCs w:val="22"/>
          <w:lang w:eastAsia="en-US"/>
        </w:rPr>
        <w:t xml:space="preserve">на заседании кафедры </w:t>
      </w:r>
      <w:r>
        <w:rPr>
          <w:rFonts w:eastAsia="Calibri"/>
          <w:color w:val="000000"/>
          <w:sz w:val="28"/>
          <w:szCs w:val="22"/>
          <w:lang w:eastAsia="en-US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2"/>
          <w:lang w:eastAsia="en-US"/>
        </w:rPr>
        <w:t xml:space="preserve">, протокол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sz w:val="28"/>
        </w:rPr>
        <w:t xml:space="preserve">27.05.2026</w:t>
      </w:r>
      <w:r>
        <w:rPr>
          <w:sz w:val="28"/>
        </w:rPr>
        <w:t xml:space="preserve"> </w:t>
      </w:r>
      <w:r>
        <w:rPr>
          <w:rFonts w:eastAsia="Calibri"/>
          <w:color w:val="000000"/>
          <w:sz w:val="28"/>
        </w:rPr>
        <w:t xml:space="preserve">г.</w:t>
      </w:r>
      <w:r>
        <w:rPr>
          <w:rFonts w:eastAsia="Calibri"/>
          <w:color w:val="000000"/>
          <w:sz w:val="28"/>
        </w:rPr>
        <w:t xml:space="preserve">,</w:t>
      </w:r>
      <w:r>
        <w:rPr>
          <w:rFonts w:eastAsia="Calibri"/>
          <w:color w:val="000000"/>
          <w:sz w:val="32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10</w:t>
      </w:r>
      <w:r>
        <w:rPr>
          <w:rFonts w:eastAsia="Calibri"/>
          <w:color w:val="000000"/>
          <w:sz w:val="28"/>
          <w:szCs w:val="22"/>
          <w:lang w:eastAsia="en-US"/>
        </w:rPr>
        <w:t xml:space="preserve">.</w:t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0"/>
        <w:numPr>
          <w:ilvl w:val="0"/>
          <w:numId w:val="41"/>
        </w:numPr>
        <w:jc w:val="center"/>
        <w:rPr>
          <w:b/>
          <w:color w:val="000000"/>
          <w:sz w:val="28"/>
          <w:szCs w:val="28"/>
        </w:rPr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</w:t>
      </w:r>
      <w:r>
        <w:rPr>
          <w:b/>
          <w:sz w:val="28"/>
          <w:szCs w:val="28"/>
        </w:rPr>
        <w:t xml:space="preserve">ВИД ПРАКТИКИ, СПОСОБ И ФОРМА (ФОРМЫ) </w:t>
      </w:r>
      <w:r>
        <w:rPr>
          <w:b/>
          <w:sz w:val="28"/>
          <w:szCs w:val="28"/>
        </w:rPr>
        <w:br w:type="textWrapping" w:clear="all"/>
      </w:r>
      <w:r>
        <w:rPr>
          <w:b/>
          <w:sz w:val="28"/>
          <w:szCs w:val="28"/>
        </w:rPr>
        <w:t xml:space="preserve">ЕЕ ПРОВЕДЕНИЯ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32"/>
        <w:ind w:left="989"/>
        <w:jc w:val="center"/>
      </w:pPr>
      <w:r/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 –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учебная.</w:t>
                  </w:r>
                  <w:r/>
                </w:p>
              </w:tc>
            </w:tr>
          </w:tbl>
          <w:p>
            <w:pPr>
              <w:pStyle w:val="731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 –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о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знакомительная практика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731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 – </w:t>
                  </w:r>
                  <w:r>
                    <w:rPr>
                      <w:color w:val="000000"/>
                      <w:sz w:val="28"/>
                    </w:rPr>
                    <w:t xml:space="preserve">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731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 –</w:t>
                  </w:r>
                  <w:r>
                    <w:rPr>
                      <w:sz w:val="28"/>
                      <w:szCs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 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731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</w:t>
                  </w:r>
                  <w:r>
                    <w:rPr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731"/>
                    <w:contextualSpacing/>
                  </w:pPr>
                  <w:r/>
                  <w:r/>
                </w:p>
              </w:tc>
            </w:tr>
          </w:tbl>
          <w:p>
            <w:pPr>
              <w:pStyle w:val="731"/>
              <w:contextualSpacing/>
              <w:ind w:firstLine="709"/>
            </w:pPr>
            <w:r/>
            <w:r/>
          </w:p>
        </w:tc>
      </w:tr>
    </w:tbl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b/>
          <w:color w:val="000000"/>
          <w:sz w:val="32"/>
        </w:rPr>
      </w:r>
    </w:p>
    <w:p>
      <w:pPr>
        <w:pStyle w:val="765"/>
        <w:ind w:firstLine="540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765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учебной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ормирование у обучающихся </w:t>
      </w:r>
      <w:r>
        <w:rPr>
          <w:spacing w:val="-2"/>
          <w:sz w:val="28"/>
          <w:szCs w:val="28"/>
        </w:rPr>
        <w:t xml:space="preserve">перви</w:t>
      </w:r>
      <w:r>
        <w:rPr>
          <w:spacing w:val="-2"/>
          <w:sz w:val="28"/>
          <w:szCs w:val="28"/>
        </w:rPr>
        <w:t xml:space="preserve">ч</w:t>
      </w:r>
      <w:r>
        <w:rPr>
          <w:spacing w:val="-2"/>
          <w:sz w:val="28"/>
          <w:szCs w:val="28"/>
        </w:rPr>
        <w:t xml:space="preserve">ных</w:t>
      </w:r>
      <w:r>
        <w:rPr>
          <w:spacing w:val="-2"/>
          <w:sz w:val="28"/>
          <w:szCs w:val="28"/>
        </w:rPr>
        <w:t xml:space="preserve">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</w:t>
      </w:r>
      <w:r>
        <w:rPr>
          <w:iCs/>
          <w:sz w:val="28"/>
          <w:szCs w:val="28"/>
        </w:rPr>
        <w:t xml:space="preserve">н</w:t>
      </w:r>
      <w:r>
        <w:rPr>
          <w:iCs/>
          <w:sz w:val="28"/>
          <w:szCs w:val="28"/>
        </w:rPr>
        <w:t xml:space="preserve">ного</w:t>
      </w:r>
      <w:r>
        <w:rPr>
          <w:iCs/>
          <w:sz w:val="28"/>
          <w:szCs w:val="28"/>
        </w:rPr>
        <w:t xml:space="preserve">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направлению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09.03.03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формированию </w:t>
      </w:r>
      <w:r>
        <w:rPr>
          <w:spacing w:val="-2"/>
          <w:sz w:val="28"/>
          <w:szCs w:val="28"/>
        </w:rPr>
        <w:t xml:space="preserve">универсальных и общепрофессиональных</w:t>
      </w:r>
      <w:r>
        <w:rPr>
          <w:spacing w:val="-2"/>
          <w:sz w:val="28"/>
          <w:szCs w:val="28"/>
        </w:rPr>
        <w:t xml:space="preserve"> 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813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65"/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и анализ информации для формализации требований заказчика;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моделирование прикладных и информационных процессов, описание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ализации информационного обеспечения прикладных задач;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составление технического задания на разработку информационной с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стемы;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использование инструментов и методов тестирования;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программирование в ходе разработки информационной системы;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организационно-управленческого:</w:t>
      </w:r>
      <w:r>
        <w:rPr>
          <w:i/>
          <w:color w:val="000000"/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управлении техническим сопровождением информационной систе-мы в процессе ее эксплуатации;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соответствия  функциональным и технологическим станда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там;</w:t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 представителей заказчика и подготовка презентации проектов.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32"/>
        </w:rPr>
      </w:pPr>
      <w:r>
        <w:rPr>
          <w:sz w:val="28"/>
          <w:szCs w:val="28"/>
        </w:rPr>
        <w:t xml:space="preserve">Освоение практики способствует подготовке выпускника к решению </w:t>
      </w:r>
      <w:r>
        <w:rPr>
          <w:sz w:val="28"/>
          <w:szCs w:val="28"/>
        </w:rPr>
        <w:t xml:space="preserve">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дующих </w:t>
      </w:r>
      <w:r>
        <w:rPr>
          <w:sz w:val="28"/>
          <w:szCs w:val="28"/>
        </w:rPr>
        <w:t xml:space="preserve">задач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32"/>
        </w:rPr>
      </w:r>
      <w:r>
        <w:rPr>
          <w:sz w:val="32"/>
        </w:rPr>
      </w:r>
    </w:p>
    <w:p>
      <w:pPr>
        <w:pStyle w:val="765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</w:t>
      </w:r>
      <w:r>
        <w:rPr>
          <w:i/>
          <w:sz w:val="28"/>
          <w:szCs w:val="28"/>
        </w:rPr>
        <w:t xml:space="preserve">первичных умений</w:t>
      </w:r>
      <w:r>
        <w:rPr>
          <w:i/>
          <w:sz w:val="28"/>
          <w:szCs w:val="28"/>
        </w:rPr>
        <w:t xml:space="preserve">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выбирать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временные информационные технологии и программные средства, в том числе отечественного производства для решения задач профессиональной деятельности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выполнять инсталляцию программного и аппаратного обе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печения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разрабатывать, внедрять и адаптировать прикладное программное обеспечение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отлаживать и  тестировать  прикла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ное программное обеспечение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организ</w:t>
      </w:r>
      <w:r>
        <w:rPr>
          <w:sz w:val="28"/>
          <w:szCs w:val="28"/>
        </w:rPr>
        <w:t xml:space="preserve">овыва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 выполнение работ на всех стадиях и в процессах жизненного цикла информационной системы;</w:t>
      </w:r>
      <w:r>
        <w:rPr>
          <w:sz w:val="28"/>
          <w:szCs w:val="28"/>
        </w:rPr>
        <w:t xml:space="preserve"> пров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дить описание прикладных процессов и информационного обеспечения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шения прикладных задач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применяет методы командного взаимодействия для организации эффективной проектной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1003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6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368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</w:t>
            </w:r>
            <w:r>
              <w:rPr>
                <w:rFonts w:eastAsia="Calibri"/>
                <w:iCs/>
                <w:sz w:val="22"/>
                <w:szCs w:val="22"/>
              </w:rPr>
              <w:t xml:space="preserve">2</w:t>
            </w:r>
            <w:r>
              <w:rPr>
                <w:rFonts w:eastAsia="Calibri"/>
                <w:iCs/>
                <w:sz w:val="22"/>
                <w:szCs w:val="22"/>
              </w:rPr>
              <w:t xml:space="preserve"> -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понимать принципы работы совреме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информационных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логий и программных средств, в том числе отеч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ственного производства, и использовать их при решении задач профессиональной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ОПК-2.1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Делает обоснова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ный выбор современных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технологий  для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шения задач профессионал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деятельности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технологии и виды информац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онных систем; математические 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тоды в формализации решения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кладных задач; методы решения стандартных задач профессионал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деятельности с применением информационно-коммуникацион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-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технологий; методы реализации основных алгоритмов функцион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рования операционных систем; с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ществующие информационные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 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граммные средства для работы с графическими объе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тами, в том числе отечественного производств; современные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мационные технологии и програм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средства, в том числе отеч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ственного произво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ства; требования к современным вычислительным системам, сетям и телекоммуник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циям, в том числе отечественного производства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выбирать современные 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собы решения стандартных задач профессиональной деятельности на основе информационных технол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гий; использовать математические методы в формализации решения прикладных задач; выбирать мет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ды решения стандартных задач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 с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нением информационно-коммуника</w:t>
            </w:r>
            <w:r>
              <w:rPr>
                <w:rFonts w:eastAsia="Calibri"/>
                <w:iCs/>
                <w:sz w:val="22"/>
                <w:szCs w:val="22"/>
              </w:rPr>
              <w:t xml:space="preserve">-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технологий; выбирать 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тоды реализации основных алг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ритмов функционирования опер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систем; провести сравн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ние и выбор информационной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нологии, наиболее подх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дящей для профессиональной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тельности;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выбирать вычислител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системы, сети и телекоммуникации, в том числе отечественного произво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ства для  обеспечения и реализации би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нес-процессов пре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приятия</w:t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ОПК-2.2</w:t>
            </w:r>
            <w:r>
              <w:rPr>
                <w:rFonts w:eastAsia="Calibri"/>
                <w:iCs/>
                <w:sz w:val="22"/>
                <w:szCs w:val="22"/>
              </w:rPr>
              <w:t xml:space="preserve">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Применяет совр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менные информационные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  при решении задач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ной системы; современные инфо</w:t>
            </w:r>
            <w:r>
              <w:rPr>
                <w:rFonts w:eastAsia="Calibri"/>
                <w:sz w:val="22"/>
                <w:szCs w:val="22"/>
              </w:rPr>
              <w:t xml:space="preserve">р</w:t>
            </w:r>
            <w:r>
              <w:rPr>
                <w:rFonts w:eastAsia="Calibri"/>
                <w:sz w:val="22"/>
                <w:szCs w:val="22"/>
              </w:rPr>
              <w:t xml:space="preserve">мационные технологии и програм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ные средства, в том числе отеч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ственного производства методы в формализации решения прикладных задач; основы системного админ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стрирования, администрирования СУБД, современные стандарты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формационного взаимодействия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стем; методы реализации основных алгоритмов функционирования оп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рационных систем; принципы раб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ты в системе с графическими объе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тами; современные вычислительные системы, сети и телекоммуникации, в том числе отечественного прои</w:t>
            </w:r>
            <w:r>
              <w:rPr>
                <w:rFonts w:eastAsia="Calibri"/>
                <w:sz w:val="22"/>
                <w:szCs w:val="22"/>
              </w:rPr>
              <w:t xml:space="preserve">з</w:t>
            </w:r>
            <w:r>
              <w:rPr>
                <w:rFonts w:eastAsia="Calibri"/>
                <w:sz w:val="22"/>
                <w:szCs w:val="22"/>
              </w:rPr>
              <w:t xml:space="preserve">водства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 применять современные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формационные технологии 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граммные средства, в том числе отечественного производства; и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пользовать современные информ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ционные технологии и программные средства, в том числе отечественн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го производства методы в формал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зации решения прикладных задач; обрабатывать данные средствами системы управления базами данных; применять методы реализации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новных алгоритмов функционир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вания операционных систем; созд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вать прототипы операционной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стемы; использовать системы с гр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фическими объектами для решения практических задач; составлять те</w:t>
            </w:r>
            <w:r>
              <w:rPr>
                <w:rFonts w:eastAsia="Calibri"/>
                <w:sz w:val="22"/>
                <w:szCs w:val="22"/>
              </w:rPr>
              <w:t xml:space="preserve">х</w:t>
            </w:r>
            <w:r>
              <w:rPr>
                <w:rFonts w:eastAsia="Calibri"/>
                <w:sz w:val="22"/>
                <w:szCs w:val="22"/>
              </w:rPr>
              <w:t xml:space="preserve">нико-экономического обоснования проектных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ОПК-5 - Способен инсталл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ровать программное и апп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ратное обеспечение для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формационных и автоматиз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рованных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ОПК-5.1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Выполняет параме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рическую настройку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и автоматизирова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</w:t>
            </w:r>
            <w:r>
              <w:rPr>
                <w:rFonts w:eastAsia="Calibri"/>
                <w:sz w:val="22"/>
                <w:szCs w:val="22"/>
              </w:rPr>
              <w:t xml:space="preserve"> современное прикладное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граммное обеспечение, методы его разработки, внедрения и адаптации; построение цифровых вычислител</w:t>
            </w:r>
            <w:r>
              <w:rPr>
                <w:rFonts w:eastAsia="Calibri"/>
                <w:sz w:val="22"/>
                <w:szCs w:val="22"/>
              </w:rPr>
              <w:t xml:space="preserve">ь</w:t>
            </w:r>
            <w:r>
              <w:rPr>
                <w:rFonts w:eastAsia="Calibri"/>
                <w:sz w:val="22"/>
                <w:szCs w:val="22"/>
              </w:rPr>
              <w:t xml:space="preserve">ных систем и их архитектурные особенности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пользоваться функциями библиотек, предоставляемых разр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ботчиками операционных систем; выполнять параметрическую настройку вычислительных систем и телекоммуникационных сетей 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ОПК-5.2 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ыполняет инсталл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цию программного и аппара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обеспечения информац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онных и автоматизированных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современное программное и аппаратное обеспечение информ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ционных и автоматизированных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стем; технологию инсталляции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граммного и аппаратного обеспеч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ния информационных и автоматиз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рованных систем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использовать современное программное и аппаратное обесп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чение информационных и автомат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зированных систем; выполнять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сталляцию; организовывать упра</w:t>
            </w:r>
            <w:r>
              <w:rPr>
                <w:rFonts w:eastAsia="Calibri"/>
                <w:sz w:val="22"/>
                <w:szCs w:val="22"/>
              </w:rPr>
              <w:t xml:space="preserve">в</w:t>
            </w:r>
            <w:r>
              <w:rPr>
                <w:rFonts w:eastAsia="Calibri"/>
                <w:sz w:val="22"/>
                <w:szCs w:val="22"/>
              </w:rPr>
              <w:t xml:space="preserve">ление ресурсами вычислительных систем; осуществлять поддержку функционирования информацио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ных систем с помощью програм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ных средств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разраб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тывать алгоритмы и програ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мы, пригодные для практич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ского применения;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</w:t>
            </w:r>
            <w:r>
              <w:rPr>
                <w:rFonts w:eastAsia="Calibri"/>
                <w:iCs/>
                <w:sz w:val="22"/>
                <w:szCs w:val="22"/>
              </w:rPr>
              <w:t xml:space="preserve">рименять языки программирования и работы с базами данных, современные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граммные среды разработки информационных систем и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нологий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языки программ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рования и работы с базами данных, операционные системы и оболочки, современные программные среды разработки информационных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 и технологий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применять основные языки программирования и работы с баз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ми данных, операционные системы и оболочки, современные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граммные среды разработки инфо</w:t>
            </w:r>
            <w:r>
              <w:rPr>
                <w:rFonts w:eastAsia="Calibri"/>
                <w:sz w:val="22"/>
                <w:szCs w:val="22"/>
              </w:rPr>
              <w:t xml:space="preserve">р</w:t>
            </w:r>
            <w:r>
              <w:rPr>
                <w:rFonts w:eastAsia="Calibri"/>
                <w:sz w:val="22"/>
                <w:szCs w:val="22"/>
              </w:rPr>
              <w:t xml:space="preserve">мационных систем и технологий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программирования, отладки и тестирования прототипов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граммно-технических компле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 задач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технологии программиров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ния, отладки и тестирования прот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типов программно-технических комплексов задач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разрабатывать, внедрять и адаптировать прикладное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граммное обеспечение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принимать участие в управлении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 создания информацио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систем на стадиях жи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ненного цикла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существляет орг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низационное обеспечение в</w:t>
            </w:r>
            <w:r>
              <w:rPr>
                <w:rFonts w:eastAsia="Calibri"/>
                <w:iCs/>
                <w:sz w:val="22"/>
                <w:szCs w:val="22"/>
              </w:rPr>
              <w:t xml:space="preserve">ы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полнения работ на всех стадиях и в процессах жизненного ци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ла информационной системы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принципы форм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рования команды проекта, метод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логии создания структурной деко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позиции работ, основы управления требованиями и рисками, технол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гии планирования и управления программными проектами в рамках основных моделей жизненного ци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ла разработки программного обе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печения; формы и методы контроля бизнес-процессов департаментов (служб, отделов) организаций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реализовать на практике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новные принципы формирования команды проекта, применять мет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дологии построения структурной декомпозиции работ на практике, управлять требованиями и рисками, осуществлять планирование и управление программными прое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тами в рамках основных моделей жизненного цикла разработки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граммного обеспечения; определять формы и методы контроля бизнес-процессов департаментов (служб, отделов) организаций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составления плановой и отче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документации по управл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нию проектами создания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формационных систем на ст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диях жизненного цикла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виды технической и технологической документации на ПО, стандарты оформления док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ментов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оформлять техническую и технологическую документацию на ИС в соответствии с действующими стандартами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принимать участие в реализации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сиональных коммуникаций с заинтересованными участн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ками проектной деятельности и в рамках проектных групп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меет осуществлять взаимодействие с заказчиком в процессе реализации проекта; принимать участие в команд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образовнии и развитии перс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нала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инструменты и методы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каналы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модели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технологии межличностной и групповой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 в деловом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ствии, основы конфликтологии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осуществлять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ствие с заказчиком в процессе ре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лизации проекта; принимать участие в командообразовании и развитии персонала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проведения презентаций, пер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говоров, публичных выступл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ний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формы и типы речевой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муникации; грамматические и ле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сические правила русской речи; этические нормы общения и дел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вой этикет; механизмы ведения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новных форм деловой коммуник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ции, в том числе письменной (док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ментоведение); понятие коммуник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тивного акта и коммуникативной стратегии; языковые клише для т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повых ситуаций деловой коммун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кации; языковые средства для ос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ществления коммуникации в устной и письменной формах на иностра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ном языке для решения задач дел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вой коммуникации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определять наличие случаев нарушения норм современного ру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ского литературного языка в устных и письменных текстах; составлять значимые в деловом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ствии документы; обладать навык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ми связной и образной речи; во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принимать информацию из ин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язычных текстов деловой сферы; применять языковые средства ин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странного языка  для деловой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 в устной и письменной формах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Способен осуществлять 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иск, критический анализ и синтез информации,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системный подход для решения поставленных задач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УК-1.1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Осуществляет мониторинг и поиск информации в области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основные источники информации в области профессиональной деятел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определять достоверные источники для поиска информации в области профессиональной 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УК-1.2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Работает с достове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ными источниками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УК-1.3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Критически анализ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рует и обобщает информацию для решения поставленных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дач, применяя теоретические и э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пирические, количественные и качественные методы, с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стемный подход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УК-1.4 </w:t>
            </w:r>
            <w:r>
              <w:rPr>
                <w:rFonts w:eastAsia="Calibri"/>
                <w:iCs/>
                <w:sz w:val="22"/>
                <w:szCs w:val="22"/>
              </w:rPr>
              <w:t xml:space="preserve">Оценивая процессы и результаты, формирует со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способы и методы оценки, теорию аргументации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применять количественные и качественные методы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Готовит справочные и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мационно-аналитические материалы, предлагает вариа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ты решения поставленных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дач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основные способы сбора, обработки, анализа и наглядного представления материала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логично и последовательно излагать профессиональную информацию в табличной, графической, текстовой формах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   Способен определять круг задач в рамках поста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ленной цели и выбирать о</w:t>
            </w:r>
            <w:r>
              <w:rPr>
                <w:rFonts w:eastAsia="Calibri"/>
                <w:iCs/>
                <w:sz w:val="22"/>
                <w:szCs w:val="22"/>
              </w:rPr>
              <w:t xml:space="preserve">п</w:t>
            </w:r>
            <w:r>
              <w:rPr>
                <w:rFonts w:eastAsia="Calibri"/>
                <w:iCs/>
                <w:sz w:val="22"/>
                <w:szCs w:val="22"/>
              </w:rPr>
              <w:t xml:space="preserve">тимальные способы их реш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ния, исходя из действующих правовых норм, имеющихся ресурсов и ограничений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разработке и 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лизации проекта руководств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ется Законодательством РФ, иными нормативными прав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выми а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тами, методическими документами, регламентиру</w:t>
            </w:r>
            <w:r>
              <w:rPr>
                <w:rFonts w:eastAsia="Calibri"/>
                <w:iCs/>
                <w:sz w:val="22"/>
                <w:szCs w:val="22"/>
              </w:rPr>
              <w:t xml:space="preserve">ю</w:t>
            </w:r>
            <w:r>
              <w:rPr>
                <w:rFonts w:eastAsia="Calibri"/>
                <w:iCs/>
                <w:sz w:val="22"/>
                <w:szCs w:val="22"/>
              </w:rPr>
              <w:t xml:space="preserve">щими профессиональную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ность 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законодательство РФ, но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мативно-правовые акты и методич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ские документы в области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деятельности.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интерпретировать и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законодательные нормы в 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разработке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 определять цель(и), перечень задач и связи между ними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процесс целеполагания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ставить цель, формулир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УК-2.3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Предлагает оптимал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способы (методы) решения поставленных в проекте задач и ожидаемые результаты; оцен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способы (методы) и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зультаты на соответствие цели проекта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основные принципы,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логии разработки 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УК-2.4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 корректирует способы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шения задач, исходя из име</w:t>
            </w:r>
            <w:r>
              <w:rPr>
                <w:rFonts w:eastAsia="Calibri"/>
                <w:iCs/>
                <w:sz w:val="22"/>
                <w:szCs w:val="22"/>
              </w:rPr>
              <w:t xml:space="preserve">ю</w:t>
            </w:r>
            <w:r>
              <w:rPr>
                <w:rFonts w:eastAsia="Calibri"/>
                <w:iCs/>
                <w:sz w:val="22"/>
                <w:szCs w:val="22"/>
              </w:rPr>
              <w:t xml:space="preserve">щихся ресурсов и ограничений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основные принципы,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логии разработки 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вносить необходимые изм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нения в процессе реализации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 с учетом ресурсов и ограничений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091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УК-2.5 - Представляет резул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таты проекта, предлагает 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можности их использования и/или совершенствования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законодательство  РФ, но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мативно-правовые акты и методич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ские документы в области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80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интерпретировать и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законодательные нормы в 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   Способен осущест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лять социальное взаимоде</w:t>
            </w:r>
            <w:r>
              <w:rPr>
                <w:rFonts w:eastAsia="Calibri"/>
                <w:iCs/>
                <w:sz w:val="22"/>
                <w:szCs w:val="22"/>
              </w:rPr>
              <w:t xml:space="preserve">й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ствие и реализовывать свою роль в команде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Признает эффекти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ность командной работы, опр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деляет свою роль, несет отве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ственность за результат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сущность и формы социал</w:t>
            </w:r>
            <w:r>
              <w:rPr>
                <w:rFonts w:eastAsia="Calibri"/>
                <w:iCs/>
                <w:lang w:val="ru-RU"/>
              </w:rPr>
              <w:t xml:space="preserve">ь</w:t>
            </w:r>
            <w:r>
              <w:rPr>
                <w:rFonts w:eastAsia="Calibri"/>
                <w:iCs/>
                <w:lang w:val="ru-RU"/>
              </w:rPr>
              <w:t xml:space="preserve">ных взаимодействий и отношений; природу социальных процессов, возникновения специфических и</w:t>
            </w:r>
            <w:r>
              <w:rPr>
                <w:rFonts w:eastAsia="Calibri"/>
                <w:iCs/>
                <w:lang w:val="ru-RU"/>
              </w:rPr>
              <w:t xml:space="preserve">н</w:t>
            </w:r>
            <w:r>
              <w:rPr>
                <w:rFonts w:eastAsia="Calibri"/>
                <w:iCs/>
                <w:lang w:val="ru-RU"/>
              </w:rPr>
              <w:t xml:space="preserve">тересов социальных общностей и групп</w:t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</w:t>
            </w:r>
            <w:r>
              <w:rPr>
                <w:rFonts w:eastAsia="Calibri"/>
                <w:i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lang w:val="ru-RU" w:eastAsia="ru-RU"/>
              </w:rPr>
              <w:t xml:space="preserve">т: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способен к социальному вз</w:t>
            </w:r>
            <w:r>
              <w:rPr>
                <w:rFonts w:eastAsia="Calibri"/>
                <w:iCs/>
                <w:lang w:val="ru-RU"/>
              </w:rPr>
              <w:t xml:space="preserve">а</w:t>
            </w:r>
            <w:r>
              <w:rPr>
                <w:rFonts w:eastAsia="Calibri"/>
                <w:iCs/>
                <w:lang w:val="ru-RU"/>
              </w:rPr>
              <w:t xml:space="preserve">имоде</w:t>
            </w:r>
            <w:r>
              <w:rPr>
                <w:rFonts w:eastAsia="Calibri"/>
                <w:iCs/>
                <w:lang w:val="ru-RU"/>
              </w:rPr>
              <w:t xml:space="preserve">й</w:t>
            </w:r>
            <w:r>
              <w:rPr>
                <w:rFonts w:eastAsia="Calibri"/>
                <w:iCs/>
                <w:lang w:val="ru-RU"/>
              </w:rPr>
              <w:t xml:space="preserve">ствию</w:t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Обменивается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мацией, предоставляет резул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таты работы и согласов</w:t>
            </w:r>
            <w:r>
              <w:rPr>
                <w:rFonts w:eastAsia="Calibri"/>
                <w:iCs/>
                <w:sz w:val="22"/>
                <w:szCs w:val="22"/>
              </w:rPr>
              <w:t xml:space="preserve">ы</w:t>
            </w:r>
            <w:r>
              <w:rPr>
                <w:rFonts w:eastAsia="Calibri"/>
                <w:iCs/>
                <w:sz w:val="22"/>
                <w:szCs w:val="22"/>
              </w:rPr>
              <w:t xml:space="preserve">вает свою деятельность с заинтер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сованными сторонами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социальную структуру ли</w:t>
            </w:r>
            <w:r>
              <w:rPr>
                <w:rFonts w:eastAsia="Calibri"/>
                <w:iCs/>
                <w:lang w:val="ru-RU"/>
              </w:rPr>
              <w:t xml:space="preserve">ч</w:t>
            </w:r>
            <w:r>
              <w:rPr>
                <w:rFonts w:eastAsia="Calibri"/>
                <w:iCs/>
                <w:lang w:val="ru-RU"/>
              </w:rPr>
              <w:t xml:space="preserve">ности как субъекта социального действия и социального взаимоде</w:t>
            </w:r>
            <w:r>
              <w:rPr>
                <w:rFonts w:eastAsia="Calibri"/>
                <w:iCs/>
                <w:lang w:val="ru-RU"/>
              </w:rPr>
              <w:t xml:space="preserve">й</w:t>
            </w:r>
            <w:r>
              <w:rPr>
                <w:rFonts w:eastAsia="Calibri"/>
                <w:iCs/>
                <w:lang w:val="ru-RU"/>
              </w:rPr>
              <w:t xml:space="preserve">ствия; ст</w:t>
            </w:r>
            <w:r>
              <w:rPr>
                <w:rFonts w:eastAsia="Calibri"/>
                <w:iCs/>
                <w:lang w:val="ru-RU"/>
              </w:rPr>
              <w:t xml:space="preserve">а</w:t>
            </w:r>
            <w:r>
              <w:rPr>
                <w:rFonts w:eastAsia="Calibri"/>
                <w:iCs/>
                <w:lang w:val="ru-RU"/>
              </w:rPr>
              <w:t xml:space="preserve">тусно-ролевую концепцию личности</w:t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предлагать варианты во</w:t>
            </w:r>
            <w:r>
              <w:rPr>
                <w:rFonts w:eastAsia="Calibri"/>
                <w:iCs/>
                <w:lang w:val="ru-RU"/>
              </w:rPr>
              <w:t xml:space="preserve">з</w:t>
            </w:r>
            <w:r>
              <w:rPr>
                <w:rFonts w:eastAsia="Calibri"/>
                <w:iCs/>
                <w:lang w:val="ru-RU"/>
              </w:rPr>
              <w:t xml:space="preserve">можных путей согласования личных и организационных интересов, пр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гнозировать последствия этого типа р</w:t>
            </w:r>
            <w:r>
              <w:rPr>
                <w:rFonts w:eastAsia="Calibri"/>
                <w:iCs/>
                <w:lang w:val="ru-RU"/>
              </w:rPr>
              <w:t xml:space="preserve">е</w:t>
            </w:r>
            <w:r>
              <w:rPr>
                <w:rFonts w:eastAsia="Calibri"/>
                <w:iCs/>
                <w:lang w:val="ru-RU"/>
              </w:rPr>
              <w:t xml:space="preserve">шений для обеих сторон</w:t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УК-3.3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 Строит продуктивное взаимодействие с потребител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ми, партнерами и другими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интересованными сторонами – представителями разных кул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тур, соблюдая этико-культурные нормы и устано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ленные правила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процесс и этапы социализ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ции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ности; механизм действия социал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контроля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Уме</w:t>
            </w:r>
            <w:r>
              <w:rPr>
                <w:rFonts w:eastAsia="Calibri"/>
                <w:i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т: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работать в малой группе (команде), организовывать взаим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действий с членами группы (кома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ды), распределять обязанности, с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вершенствовать механизмы групп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вой работы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УК-3.4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С учетом своей роли планирует, распределяет, орг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низует, выполняет, координ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рует, контролирует и оценивает работу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основные понятия социал</w:t>
            </w:r>
            <w:r>
              <w:rPr>
                <w:rFonts w:eastAsia="Calibri"/>
                <w:iCs/>
                <w:lang w:val="ru-RU"/>
              </w:rPr>
              <w:t xml:space="preserve">ь</w:t>
            </w:r>
            <w:r>
              <w:rPr>
                <w:rFonts w:eastAsia="Calibri"/>
                <w:iCs/>
                <w:lang w:val="ru-RU"/>
              </w:rPr>
              <w:t xml:space="preserve">но- психологических особенностей развития личности; социально- пс</w:t>
            </w:r>
            <w:r>
              <w:rPr>
                <w:rFonts w:eastAsia="Calibri"/>
                <w:iCs/>
                <w:lang w:val="ru-RU"/>
              </w:rPr>
              <w:t xml:space="preserve">и</w:t>
            </w:r>
            <w:r>
              <w:rPr>
                <w:rFonts w:eastAsia="Calibri"/>
                <w:iCs/>
                <w:lang w:val="ru-RU"/>
              </w:rPr>
              <w:t xml:space="preserve">хологических характеристик групп; типичные психологические проце</w:t>
            </w:r>
            <w:r>
              <w:rPr>
                <w:rFonts w:eastAsia="Calibri"/>
                <w:iCs/>
                <w:lang w:val="ru-RU"/>
              </w:rPr>
              <w:t xml:space="preserve">с</w:t>
            </w:r>
            <w:r>
              <w:rPr>
                <w:rFonts w:eastAsia="Calibri"/>
                <w:iCs/>
                <w:lang w:val="ru-RU"/>
              </w:rPr>
              <w:t xml:space="preserve">сы в социальных группах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применять техники и при</w:t>
            </w:r>
            <w:r>
              <w:rPr>
                <w:rFonts w:eastAsia="Calibri"/>
                <w:iCs/>
                <w:lang w:val="ru-RU"/>
              </w:rPr>
              <w:t xml:space="preserve">е</w:t>
            </w:r>
            <w:r>
              <w:rPr>
                <w:rFonts w:eastAsia="Calibri"/>
                <w:iCs/>
                <w:lang w:val="ru-RU"/>
              </w:rPr>
              <w:t xml:space="preserve">мы эффективного общения в пр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фесси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нальной деятельности</w:t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УК-3.5 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Применяет знания пс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хологии в работе с группой, потребителями, партнерами и другими заинтересованными сторонами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социально-психологические зак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номерности межличностного и межгруппового восприятия и вза</w:t>
            </w:r>
            <w:r>
              <w:rPr>
                <w:rFonts w:eastAsia="Calibri"/>
                <w:iCs/>
                <w:lang w:val="ru-RU"/>
              </w:rPr>
              <w:t xml:space="preserve">и</w:t>
            </w:r>
            <w:r>
              <w:rPr>
                <w:rFonts w:eastAsia="Calibri"/>
                <w:iCs/>
                <w:lang w:val="ru-RU"/>
              </w:rPr>
              <w:t xml:space="preserve">модействия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/>
              </w:rPr>
              <w:t xml:space="preserve">определять и продуктивно реализовывать свою роль в команде</w:t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УК-5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воспринимать межкультурное разнообразие общества в социально-историческом, этическом и философском контекстах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УК5.5</w:t>
            </w:r>
            <w:r>
              <w:rPr>
                <w:bCs/>
                <w:iCs/>
                <w:sz w:val="22"/>
                <w:szCs w:val="22"/>
              </w:rPr>
              <w:t xml:space="preserve"> – </w:t>
            </w:r>
            <w:r>
              <w:rPr>
                <w:bCs/>
                <w:iCs/>
                <w:sz w:val="22"/>
                <w:szCs w:val="22"/>
              </w:rPr>
              <w:t xml:space="preserve">Демонстрирует тол</w:t>
            </w:r>
            <w:r>
              <w:rPr>
                <w:bCs/>
                <w:iCs/>
                <w:sz w:val="22"/>
                <w:szCs w:val="22"/>
              </w:rPr>
              <w:t xml:space="preserve">е</w:t>
            </w:r>
            <w:r>
              <w:rPr>
                <w:bCs/>
                <w:iCs/>
                <w:sz w:val="22"/>
                <w:szCs w:val="22"/>
              </w:rPr>
              <w:t xml:space="preserve">рантное восприятие социал</w:t>
            </w:r>
            <w:r>
              <w:rPr>
                <w:bCs/>
                <w:iCs/>
                <w:sz w:val="22"/>
                <w:szCs w:val="22"/>
              </w:rPr>
              <w:t xml:space="preserve">ь</w:t>
            </w:r>
            <w:r>
              <w:rPr>
                <w:bCs/>
                <w:iCs/>
                <w:sz w:val="22"/>
                <w:szCs w:val="22"/>
              </w:rPr>
              <w:t xml:space="preserve">ных и культурных различий, уважительное и бережное о</w:t>
            </w:r>
            <w:r>
              <w:rPr>
                <w:bCs/>
                <w:iCs/>
                <w:sz w:val="22"/>
                <w:szCs w:val="22"/>
              </w:rPr>
              <w:t xml:space="preserve">т</w:t>
            </w:r>
            <w:r>
              <w:rPr>
                <w:bCs/>
                <w:iCs/>
                <w:sz w:val="22"/>
                <w:szCs w:val="22"/>
              </w:rPr>
              <w:t xml:space="preserve">ношение к историческому наследию и культурным трад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циям</w:t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понятие культурного разн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образия, его значимость в професс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ональном взаимодействии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толерантно относиться к межкул</w:t>
            </w:r>
            <w:r>
              <w:rPr>
                <w:bCs/>
                <w:iCs/>
                <w:lang w:val="ru-RU"/>
              </w:rPr>
              <w:t xml:space="preserve">ь</w:t>
            </w:r>
            <w:r>
              <w:rPr>
                <w:bCs/>
                <w:iCs/>
                <w:lang w:val="ru-RU"/>
              </w:rPr>
              <w:t xml:space="preserve">турному разнообразию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 xml:space="preserve">– </w:t>
            </w:r>
            <w:r>
              <w:rPr>
                <w:bCs/>
                <w:iCs/>
                <w:sz w:val="22"/>
                <w:szCs w:val="22"/>
              </w:rPr>
              <w:t xml:space="preserve">Находит и использует необходимую для саморазвития и взаимодействия с другими людьми информацию о кул</w:t>
            </w:r>
            <w:r>
              <w:rPr>
                <w:bCs/>
                <w:iCs/>
                <w:sz w:val="22"/>
                <w:szCs w:val="22"/>
              </w:rPr>
              <w:t xml:space="preserve">ь</w:t>
            </w:r>
            <w:r>
              <w:rPr>
                <w:bCs/>
                <w:iCs/>
                <w:sz w:val="22"/>
                <w:szCs w:val="22"/>
              </w:rPr>
              <w:t xml:space="preserve">турных особенностях и трад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циях различных социальных групп</w:t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этические (эстетические) и культу</w:t>
            </w:r>
            <w:r>
              <w:rPr>
                <w:bCs/>
                <w:iCs/>
                <w:lang w:val="ru-RU"/>
              </w:rPr>
              <w:t xml:space="preserve">р</w:t>
            </w:r>
            <w:r>
              <w:rPr>
                <w:bCs/>
                <w:iCs/>
                <w:lang w:val="ru-RU"/>
              </w:rPr>
              <w:t xml:space="preserve">ные нормы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соблюдать нормы професс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онал</w:t>
            </w:r>
            <w:r>
              <w:rPr>
                <w:bCs/>
                <w:iCs/>
                <w:lang w:val="ru-RU"/>
              </w:rPr>
              <w:t xml:space="preserve">ь</w:t>
            </w:r>
            <w:r>
              <w:rPr>
                <w:bCs/>
                <w:iCs/>
                <w:lang w:val="ru-RU"/>
              </w:rPr>
              <w:t xml:space="preserve">ной этики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УК-5.7</w:t>
            </w:r>
            <w:r>
              <w:rPr>
                <w:bCs/>
                <w:iCs/>
                <w:sz w:val="22"/>
                <w:szCs w:val="22"/>
              </w:rPr>
              <w:t xml:space="preserve"> – </w:t>
            </w:r>
            <w:r>
              <w:rPr>
                <w:bCs/>
                <w:iCs/>
                <w:sz w:val="22"/>
                <w:szCs w:val="22"/>
              </w:rPr>
              <w:t xml:space="preserve">Проявляет в своем п</w:t>
            </w:r>
            <w:r>
              <w:rPr>
                <w:bCs/>
                <w:iCs/>
                <w:sz w:val="22"/>
                <w:szCs w:val="22"/>
              </w:rPr>
              <w:t xml:space="preserve">о</w:t>
            </w:r>
            <w:r>
              <w:rPr>
                <w:bCs/>
                <w:iCs/>
                <w:sz w:val="22"/>
                <w:szCs w:val="22"/>
              </w:rPr>
              <w:t xml:space="preserve">ведении уважительное отнош</w:t>
            </w:r>
            <w:r>
              <w:rPr>
                <w:bCs/>
                <w:iCs/>
                <w:sz w:val="22"/>
                <w:szCs w:val="22"/>
              </w:rPr>
              <w:t xml:space="preserve">е</w:t>
            </w:r>
            <w:r>
              <w:rPr>
                <w:bCs/>
                <w:iCs/>
                <w:sz w:val="22"/>
                <w:szCs w:val="22"/>
              </w:rPr>
              <w:t xml:space="preserve">ние к историческому наследию и социокультурным традициям различных социальных групп, опирающееся на знания этапов исторического развития России в контексте мировой истории и культурных традиций мира</w:t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этапы исторического развития России в контексте мировой истории и культурных традиций мира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адекватно воспринимать социальные и культурные разл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чия, толерантно, уважительно и бережно относиться к историческому насл</w:t>
            </w:r>
            <w:r>
              <w:rPr>
                <w:bCs/>
                <w:iCs/>
                <w:lang w:val="ru-RU"/>
              </w:rPr>
              <w:t xml:space="preserve">е</w:t>
            </w:r>
            <w:r>
              <w:rPr>
                <w:bCs/>
                <w:iCs/>
                <w:lang w:val="ru-RU"/>
              </w:rPr>
              <w:t xml:space="preserve">дию и культурным традициям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УК-5.8 </w:t>
            </w:r>
            <w:r>
              <w:rPr>
                <w:bCs/>
                <w:iCs/>
                <w:sz w:val="22"/>
                <w:szCs w:val="22"/>
              </w:rPr>
              <w:t xml:space="preserve"> –</w:t>
            </w:r>
            <w:r>
              <w:rPr>
                <w:bCs/>
                <w:iCs/>
                <w:sz w:val="22"/>
                <w:szCs w:val="22"/>
              </w:rPr>
              <w:t xml:space="preserve">Сознательно выбирает ценностные ориентиры и гра</w:t>
            </w:r>
            <w:r>
              <w:rPr>
                <w:bCs/>
                <w:iCs/>
                <w:sz w:val="22"/>
                <w:szCs w:val="22"/>
              </w:rPr>
              <w:t xml:space="preserve">ж</w:t>
            </w:r>
            <w:r>
              <w:rPr>
                <w:bCs/>
                <w:iCs/>
                <w:sz w:val="22"/>
                <w:szCs w:val="22"/>
              </w:rPr>
              <w:t xml:space="preserve">данскую позицию; аргумент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ровано обсуждает и решает проблемы мировоззренческого, общественного и личностного характера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культурные особенности и традиции различных социальных групп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сознательно выбирать це</w:t>
            </w:r>
            <w:r>
              <w:rPr>
                <w:bCs/>
                <w:iCs/>
                <w:lang w:val="ru-RU"/>
              </w:rPr>
              <w:t xml:space="preserve">н</w:t>
            </w:r>
            <w:r>
              <w:rPr>
                <w:bCs/>
                <w:iCs/>
                <w:lang w:val="ru-RU"/>
              </w:rPr>
              <w:t xml:space="preserve">ностные ориентиры и гражданскую позицию, формировать аргументир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ванные суждения, решать пр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блемы мировоззренческого, общ</w:t>
            </w:r>
            <w:r>
              <w:rPr>
                <w:bCs/>
                <w:iCs/>
                <w:lang w:val="ru-RU"/>
              </w:rPr>
              <w:t xml:space="preserve">е</w:t>
            </w:r>
            <w:r>
              <w:rPr>
                <w:bCs/>
                <w:iCs/>
                <w:lang w:val="ru-RU"/>
              </w:rPr>
              <w:t xml:space="preserve">ственного и личностного характера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управлять своим временем, выстраивать и реализовывать траекторию саморазвития на основе принципов образования в т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чение всей жизни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Применяет принципы тайм-менеджмента для обесп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чения личной эффективности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процессы и технологии в управлении временем, повышении эффективности его использования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807"/>
              <w:ind w:left="-108"/>
              <w:jc w:val="both"/>
              <w:rPr>
                <w:rFonts w:ascii="Calibri" w:hAnsi="Calibri"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 управлять временем</w:t>
            </w:r>
            <w:r>
              <w:rPr>
                <w:rFonts w:ascii="Calibri" w:hAnsi="Calibri" w:eastAsia="Calibri"/>
                <w:iCs/>
                <w:lang w:val="ru-RU" w:eastAsia="ru-RU"/>
              </w:rPr>
            </w:r>
            <w:r>
              <w:rPr>
                <w:rFonts w:ascii="Calibri" w:hAnsi="Calibri"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УК-8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вого развития общества, в том числе при угрозе и возникн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вении чрезвычайных ситу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ций и военных конфликтов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УК-8.3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Выполняет внутре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ний трудовой порядок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bCs/>
                <w:iCs/>
                <w:lang w:val="ru-RU"/>
              </w:rPr>
              <w:t xml:space="preserve">понятие внутреннего труд</w:t>
            </w:r>
            <w:r>
              <w:rPr>
                <w:rFonts w:eastAsia="Calibri"/>
                <w:bCs/>
                <w:iCs/>
                <w:lang w:val="ru-RU"/>
              </w:rPr>
              <w:t xml:space="preserve">о</w:t>
            </w:r>
            <w:r>
              <w:rPr>
                <w:rFonts w:eastAsia="Calibri"/>
                <w:bCs/>
                <w:iCs/>
                <w:lang w:val="ru-RU"/>
              </w:rPr>
              <w:t xml:space="preserve">вого порядка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807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Умеет: </w:t>
            </w:r>
            <w:r>
              <w:rPr>
                <w:rFonts w:eastAsia="Calibri"/>
                <w:bCs/>
                <w:iCs/>
                <w:lang w:val="ru-RU"/>
              </w:rPr>
              <w:t xml:space="preserve">следовать трудовому расп</w:t>
            </w:r>
            <w:r>
              <w:rPr>
                <w:rFonts w:eastAsia="Calibri"/>
                <w:bCs/>
                <w:iCs/>
                <w:lang w:val="ru-RU"/>
              </w:rPr>
              <w:t xml:space="preserve">о</w:t>
            </w:r>
            <w:r>
              <w:rPr>
                <w:rFonts w:eastAsia="Calibri"/>
                <w:bCs/>
                <w:iCs/>
                <w:lang w:val="ru-RU"/>
              </w:rPr>
              <w:t xml:space="preserve">рядку в профессиональной деятел</w:t>
            </w:r>
            <w:r>
              <w:rPr>
                <w:rFonts w:eastAsia="Calibri"/>
                <w:bCs/>
                <w:iCs/>
                <w:lang w:val="ru-RU"/>
              </w:rPr>
              <w:t xml:space="preserve">ь</w:t>
            </w:r>
            <w:r>
              <w:rPr>
                <w:rFonts w:eastAsia="Calibri"/>
                <w:bCs/>
                <w:iCs/>
                <w:lang w:val="ru-RU"/>
              </w:rPr>
              <w:t xml:space="preserve">ности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 Способен принимать обоснованные экономические решения в различных обл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стях жизнедеятельности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731"/>
              <w:tabs>
                <w:tab w:val="left" w:pos="210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ab/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Понимает базовые принципы функционирования экономики и экономического развития, цели и формы уч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стия государства в экономике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 xml:space="preserve">базовую финансовую и эк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номическую терминологию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 xml:space="preserve">формировать экономич</w:t>
            </w:r>
            <w:r>
              <w:rPr>
                <w:rFonts w:eastAsia="NewtonC"/>
                <w:lang w:val="ru-RU"/>
              </w:rPr>
              <w:t xml:space="preserve">е</w:t>
            </w:r>
            <w:r>
              <w:rPr>
                <w:rFonts w:eastAsia="NewtonC"/>
                <w:lang w:val="ru-RU"/>
              </w:rPr>
              <w:t xml:space="preserve">скую позицию в обществе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УК-9.2 Применяет методы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экономического и фина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сового планирования для д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стижения текущих и долг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срочных экономических целей, использует финансовые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струменты для управления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ными финансами (личным бюджетом), контролирует со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ственные экономические и ф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нансовые риски</w:t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 xml:space="preserve">основы финансовой грамо</w:t>
            </w:r>
            <w:r>
              <w:rPr>
                <w:rFonts w:eastAsia="Calibri"/>
                <w:lang w:val="ru-RU"/>
              </w:rPr>
              <w:t xml:space="preserve">т</w:t>
            </w:r>
            <w:r>
              <w:rPr>
                <w:rFonts w:eastAsia="Calibri"/>
                <w:lang w:val="ru-RU"/>
              </w:rPr>
              <w:t xml:space="preserve">ности, как экономической категории</w:t>
            </w:r>
            <w:r>
              <w:rPr>
                <w:rFonts w:eastAsia="Calibri"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 xml:space="preserve">п</w:t>
            </w:r>
            <w:r>
              <w:rPr>
                <w:rFonts w:eastAsia="Calibri"/>
                <w:lang w:val="ru-RU"/>
              </w:rPr>
              <w:t xml:space="preserve">рименять методы экон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мического и финансового планир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вания, используя финансовые и</w:t>
            </w:r>
            <w:r>
              <w:rPr>
                <w:rFonts w:eastAsia="Calibri"/>
                <w:lang w:val="ru-RU"/>
              </w:rPr>
              <w:t xml:space="preserve">н</w:t>
            </w:r>
            <w:r>
              <w:rPr>
                <w:rFonts w:eastAsia="Calibri"/>
                <w:lang w:val="ru-RU"/>
              </w:rPr>
              <w:t xml:space="preserve">струменты для </w:t>
            </w:r>
            <w:r>
              <w:rPr>
                <w:rFonts w:eastAsia="NewtonC"/>
                <w:lang w:val="ru-RU"/>
              </w:rPr>
              <w:t xml:space="preserve">повышения со</w:t>
            </w:r>
            <w:r>
              <w:rPr>
                <w:rFonts w:eastAsia="NewtonC"/>
                <w:lang w:val="ru-RU"/>
              </w:rPr>
              <w:t xml:space="preserve">б</w:t>
            </w:r>
            <w:r>
              <w:rPr>
                <w:rFonts w:eastAsia="NewtonC"/>
                <w:lang w:val="ru-RU"/>
              </w:rPr>
              <w:t xml:space="preserve">ственного благополучия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Способен формир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вать нетерпимое отношение к проявлениям экстремизма, терроризма, коррупционному поведению и противоде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  <w:t xml:space="preserve">ствовать им в професси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нальной деятельности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УК10.1 Формирует гражда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скую позицию посредством квалификации коррупционного поведения, терроризма и эк</w:t>
            </w:r>
            <w:r>
              <w:rPr>
                <w:bCs/>
                <w:iCs/>
                <w:sz w:val="22"/>
                <w:szCs w:val="22"/>
              </w:rPr>
              <w:t xml:space="preserve">с</w:t>
            </w:r>
            <w:r>
              <w:rPr>
                <w:bCs/>
                <w:iCs/>
                <w:sz w:val="22"/>
                <w:szCs w:val="22"/>
              </w:rPr>
              <w:t xml:space="preserve">тремизма и противодействия этим явлениям в професси</w:t>
            </w:r>
            <w:r>
              <w:rPr>
                <w:bCs/>
                <w:iCs/>
                <w:sz w:val="22"/>
                <w:szCs w:val="22"/>
              </w:rPr>
              <w:t xml:space="preserve">о</w:t>
            </w:r>
            <w:r>
              <w:rPr>
                <w:bCs/>
                <w:iCs/>
                <w:sz w:val="22"/>
                <w:szCs w:val="22"/>
              </w:rPr>
              <w:t xml:space="preserve">нальной деятельности</w:t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807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 xml:space="preserve">основные нормативные пр</w:t>
            </w:r>
            <w:r>
              <w:rPr>
                <w:rFonts w:eastAsia="Calibri"/>
                <w:color w:val="000000"/>
                <w:lang w:val="ru-RU"/>
              </w:rPr>
              <w:t xml:space="preserve">а</w:t>
            </w:r>
            <w:r>
              <w:rPr>
                <w:rFonts w:eastAsia="Calibri"/>
                <w:color w:val="000000"/>
                <w:lang w:val="ru-RU"/>
              </w:rPr>
              <w:t xml:space="preserve">вовые акты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807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 xml:space="preserve">делать оценку событиям и действиям, связанным с коррупц</w:t>
            </w:r>
            <w:r>
              <w:rPr>
                <w:rFonts w:eastAsia="Calibri"/>
                <w:color w:val="000000"/>
                <w:lang w:val="ru-RU"/>
              </w:rPr>
              <w:t xml:space="preserve">и</w:t>
            </w:r>
            <w:r>
              <w:rPr>
                <w:rFonts w:eastAsia="Calibri"/>
                <w:color w:val="000000"/>
                <w:lang w:val="ru-RU"/>
              </w:rPr>
              <w:t xml:space="preserve">онным поведением</w:t>
            </w:r>
            <w:r>
              <w:rPr>
                <w:rFonts w:eastAsia="Calibri"/>
                <w:color w:val="000000"/>
                <w:lang w:val="ru-RU"/>
              </w:rPr>
              <w:t xml:space="preserve">, терроризмом и экстремизмом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</w:tbl>
    <w:p>
      <w:pPr>
        <w:pStyle w:val="765"/>
        <w:ind w:firstLine="540"/>
        <w:jc w:val="both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765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Ознакомительная </w:t>
      </w:r>
      <w:r>
        <w:rPr>
          <w:sz w:val="28"/>
          <w:szCs w:val="28"/>
        </w:rPr>
        <w:t xml:space="preserve">практика входит в 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лок </w:t>
      </w:r>
      <w:r>
        <w:rPr>
          <w:sz w:val="28"/>
          <w:szCs w:val="28"/>
        </w:rPr>
        <w:t xml:space="preserve">2. «Практики»</w:t>
      </w:r>
      <w:r>
        <w:rPr>
          <w:sz w:val="28"/>
          <w:szCs w:val="28"/>
        </w:rPr>
        <w:t xml:space="preserve"> и относится к </w:t>
      </w:r>
      <w:r>
        <w:rPr>
          <w:sz w:val="28"/>
          <w:szCs w:val="28"/>
        </w:rPr>
        <w:t xml:space="preserve">обязательной</w:t>
      </w:r>
      <w:r>
        <w:rPr>
          <w:sz w:val="28"/>
          <w:szCs w:val="28"/>
        </w:rPr>
        <w:t xml:space="preserve"> части учебного плана по направлению</w:t>
      </w:r>
      <w:r>
        <w:rPr>
          <w:sz w:val="28"/>
          <w:szCs w:val="28"/>
        </w:rPr>
        <w:t xml:space="preserve"> подготовки</w:t>
      </w:r>
      <w:r>
        <w:rPr>
          <w:sz w:val="28"/>
          <w:szCs w:val="28"/>
        </w:rPr>
        <w:t xml:space="preserve"> 09.03.03 </w:t>
      </w:r>
      <w:r>
        <w:rPr>
          <w:i/>
          <w:sz w:val="28"/>
          <w:szCs w:val="28"/>
        </w:rPr>
        <w:t xml:space="preserve">Пр</w:t>
      </w:r>
      <w:r>
        <w:rPr>
          <w:i/>
          <w:sz w:val="28"/>
          <w:szCs w:val="28"/>
        </w:rPr>
        <w:t xml:space="preserve">и</w:t>
      </w:r>
      <w:r>
        <w:rPr>
          <w:i/>
          <w:sz w:val="28"/>
          <w:szCs w:val="28"/>
        </w:rPr>
        <w:t xml:space="preserve">кладная информатика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Обучающиеся очной формы выходят на практику в 3 семестре, обучающ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еся заочной формы – на 2 курсе.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65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  <w:t xml:space="preserve">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предшествует изучению дисциплин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и прохождению практик обязательной и части, формируемой участниками образовательных отнош</w:t>
      </w:r>
      <w:r>
        <w:rPr>
          <w:color w:val="000000"/>
          <w:sz w:val="28"/>
        </w:rPr>
        <w:t xml:space="preserve">е</w:t>
      </w:r>
      <w:r>
        <w:rPr>
          <w:color w:val="000000"/>
          <w:sz w:val="28"/>
        </w:rPr>
        <w:t xml:space="preserve">ний</w:t>
      </w:r>
      <w:r>
        <w:rPr>
          <w:color w:val="000000"/>
          <w:sz w:val="28"/>
        </w:rPr>
        <w:t xml:space="preserve"> ОПОП, а именно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</w:t>
      </w:r>
      <w:r>
        <w:rPr>
          <w:sz w:val="28"/>
          <w:szCs w:val="28"/>
        </w:rPr>
        <w:t xml:space="preserve">рограммирование</w:t>
      </w:r>
      <w:r>
        <w:rPr>
          <w:sz w:val="28"/>
          <w:szCs w:val="28"/>
        </w:rPr>
        <w:t xml:space="preserve">»;</w:t>
      </w:r>
      <w:r>
        <w:rPr>
          <w:sz w:val="28"/>
          <w:szCs w:val="28"/>
        </w:rPr>
      </w:r>
    </w:p>
    <w:p>
      <w:pPr>
        <w:pStyle w:val="765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  <w:t xml:space="preserve">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з. е., </w:t>
      </w:r>
      <w:r>
        <w:rPr>
          <w:sz w:val="28"/>
          <w:szCs w:val="28"/>
        </w:rPr>
        <w:t xml:space="preserve">108</w:t>
      </w:r>
      <w:r>
        <w:rPr>
          <w:sz w:val="28"/>
          <w:szCs w:val="28"/>
        </w:rPr>
        <w:t xml:space="preserve"> час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Виды работ, в решении к</w:t>
            </w:r>
            <w:r>
              <w:t xml:space="preserve">о</w:t>
            </w:r>
            <w:r>
              <w:t xml:space="preserve">торых обучающийся пр</w:t>
            </w:r>
            <w:r>
              <w:t xml:space="preserve">и</w:t>
            </w:r>
            <w:r>
              <w:t xml:space="preserve">нимает участие в процессе практики </w:t>
            </w:r>
            <w:r/>
          </w:p>
          <w:p>
            <w:pPr>
              <w:pStyle w:val="731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Кол-во часов/ кол-во часов в форме практ</w:t>
            </w:r>
            <w:r>
              <w:t xml:space="preserve">и</w:t>
            </w:r>
            <w:r>
              <w:t xml:space="preserve">ческой подг</w:t>
            </w:r>
            <w:r>
              <w:t xml:space="preserve">о</w:t>
            </w:r>
            <w:r>
              <w:t xml:space="preserve">товки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Форма текущего и промежуточного 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>
              <w:t xml:space="preserve">.</w:t>
            </w:r>
            <w:r/>
          </w:p>
          <w:p>
            <w:pPr>
              <w:pStyle w:val="731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731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8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</w:p>
          <w:p>
            <w:pPr>
              <w:pStyle w:val="731"/>
            </w:pPr>
            <w:r>
              <w:t xml:space="preserve">роспись в журнале по технике безопасности, записи в дневнике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В</w:t>
            </w:r>
            <w:r>
              <w:t xml:space="preserve">ыполнение практических заданий</w:t>
            </w:r>
            <w:r>
              <w:t xml:space="preserve">.</w:t>
            </w:r>
            <w:r/>
          </w:p>
          <w:p>
            <w:pPr>
              <w:pStyle w:val="731"/>
              <w:shd w:val="clear" w:color="auto" w:fill="ffffff"/>
            </w:pPr>
            <w:r>
              <w:t xml:space="preserve">Отладка и тестирование программных модулей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shd w:val="clear" w:color="auto" w:fill="ffffff"/>
            </w:pPr>
            <w:r>
              <w:t xml:space="preserve">80/40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31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731"/>
            </w:pPr>
            <w:r>
              <w:t xml:space="preserve">Собеседование,</w:t>
            </w:r>
            <w:r/>
          </w:p>
          <w:p>
            <w:pPr>
              <w:pStyle w:val="731"/>
            </w:pPr>
            <w:r>
              <w:t xml:space="preserve">записи в дневнике, проверка отчета о практике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31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731"/>
            </w:pPr>
            <w:r>
              <w:t xml:space="preserve">Собеседование,</w:t>
            </w:r>
            <w:r/>
          </w:p>
          <w:p>
            <w:pPr>
              <w:pStyle w:val="731"/>
            </w:pPr>
            <w:r>
              <w:t xml:space="preserve">записи в дневнике, проверка отчета о практике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31"/>
              <w:shd w:val="clear" w:color="auto" w:fill="ffffff"/>
            </w:pPr>
            <w:r>
              <w:t xml:space="preserve">Этап подготовки отчета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Подготовка к защите и защита отчета (доклад с презентацией)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31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</w:tbl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31"/>
        <w:ind w:firstLine="527"/>
        <w:jc w:val="both"/>
        <w:rPr>
          <w:sz w:val="28"/>
        </w:rPr>
      </w:pPr>
      <w:r>
        <w:rPr>
          <w:sz w:val="28"/>
        </w:rPr>
        <w:t xml:space="preserve">Формой отчетности по практике является отчет.</w:t>
      </w:r>
      <w:r>
        <w:rPr>
          <w:sz w:val="28"/>
        </w:rPr>
      </w:r>
    </w:p>
    <w:p>
      <w:pPr>
        <w:pStyle w:val="731"/>
        <w:ind w:firstLine="527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график </w:t>
      </w:r>
      <w:r>
        <w:rPr>
          <w:color w:val="000000"/>
          <w:sz w:val="28"/>
          <w:szCs w:val="28"/>
        </w:rPr>
        <w:t xml:space="preserve">и индивидуальное задание, Отзыв руководителя</w:t>
      </w:r>
      <w:r>
        <w:rPr>
          <w:color w:val="000000"/>
          <w:sz w:val="28"/>
          <w:szCs w:val="28"/>
        </w:rPr>
        <w:t xml:space="preserve"> практики.</w:t>
      </w:r>
      <w:r>
        <w:rPr>
          <w:sz w:val="28"/>
        </w:rPr>
      </w:r>
      <w:r>
        <w:rPr>
          <w:sz w:val="28"/>
        </w:rPr>
      </w:r>
    </w:p>
    <w:p>
      <w:pPr>
        <w:pStyle w:val="731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Аттестация по итогам практики проводится на основании защиты обуч</w:t>
      </w:r>
      <w:r>
        <w:rPr>
          <w:sz w:val="28"/>
        </w:rPr>
        <w:t xml:space="preserve">а</w:t>
      </w:r>
      <w:r>
        <w:rPr>
          <w:sz w:val="28"/>
        </w:rPr>
        <w:t xml:space="preserve">ющимся оформленного отчета и отзыва руководителя практики от кафедры </w:t>
      </w:r>
      <w:r>
        <w:rPr>
          <w:sz w:val="28"/>
        </w:rPr>
        <w:t xml:space="preserve">информатики </w:t>
      </w:r>
      <w:r>
        <w:rPr>
          <w:sz w:val="28"/>
        </w:rPr>
        <w:t xml:space="preserve"> после сдачи отчета по практике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</w:rPr>
      </w:r>
    </w:p>
    <w:p>
      <w:pPr>
        <w:pStyle w:val="731"/>
        <w:ind w:firstLine="708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731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Титульный лист отчета (приложение 1)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Дневник (приложение 3) 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Содержание отчета 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Приложения. 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 w:val="28"/>
          <w:szCs w:val="28"/>
        </w:rPr>
        <w:t xml:space="preserve">к</w:t>
      </w:r>
      <w:r>
        <w:rPr>
          <w:color w:val="000000"/>
          <w:sz w:val="28"/>
          <w:szCs w:val="28"/>
        </w:rPr>
        <w:t xml:space="preserve">тики от университета. 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РАБОЧИЙ ГРАФИК И ИНДИВИДУАЛЬНОЕ ЗАДАНИЕ НА ПРАКТИКУ разрабатывает кафедра информатики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каждого обучающ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гося индивидуал</w:t>
      </w:r>
      <w:r>
        <w:rPr>
          <w:color w:val="000000"/>
          <w:sz w:val="28"/>
          <w:szCs w:val="28"/>
        </w:rPr>
        <w:t xml:space="preserve">ь</w:t>
      </w:r>
      <w:r>
        <w:rPr>
          <w:color w:val="000000"/>
          <w:sz w:val="28"/>
          <w:szCs w:val="28"/>
        </w:rPr>
        <w:t xml:space="preserve">но и выдает ему перед выходом на практику.</w:t>
      </w:r>
      <w:r>
        <w:rPr>
          <w:color w:val="000000"/>
          <w:sz w:val="28"/>
          <w:szCs w:val="28"/>
        </w:rPr>
      </w:r>
    </w:p>
    <w:p>
      <w:pPr>
        <w:pStyle w:val="731"/>
        <w:contextualSpacing/>
        <w:ind w:firstLine="5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</w:rPr>
        <w:t xml:space="preserve">ы</w:t>
      </w:r>
      <w:r>
        <w:rPr>
          <w:color w:val="000000"/>
          <w:sz w:val="28"/>
          <w:szCs w:val="28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</w:rPr>
        <w:t xml:space="preserve">ё</w:t>
      </w:r>
      <w:r>
        <w:rPr>
          <w:color w:val="000000"/>
          <w:sz w:val="28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занием страниц. Примерное содержание отчета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Титульный лист;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Содержание;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Введение;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Основная часть отчета о прохождении учебной практики;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Заключение;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Список источников;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 w:val="28"/>
          <w:szCs w:val="28"/>
        </w:rPr>
      </w:r>
    </w:p>
    <w:p>
      <w:pPr>
        <w:pStyle w:val="731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и пр.)</w:t>
      </w:r>
      <w:r>
        <w:rPr>
          <w:color w:val="000000"/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3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31"/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</w:rPr>
      </w:r>
    </w:p>
    <w:p>
      <w:pPr>
        <w:pStyle w:val="731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78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по практике должен быть оформлен 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 текстов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го процесса </w:t>
      </w:r>
      <w:r>
        <w:rPr>
          <w:sz w:val="28"/>
          <w:szCs w:val="28"/>
          <w:lang w:val="en-US"/>
        </w:rPr>
        <w:t xml:space="preserve"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Word</w:t>
      </w:r>
      <w:r>
        <w:rPr>
          <w:sz w:val="28"/>
          <w:szCs w:val="28"/>
        </w:rPr>
        <w:t xml:space="preserve"> и распечатан на принтере.</w:t>
      </w:r>
      <w:r>
        <w:rPr>
          <w:sz w:val="28"/>
          <w:szCs w:val="28"/>
        </w:rPr>
      </w:r>
    </w:p>
    <w:p>
      <w:pPr>
        <w:pStyle w:val="780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spacing w:val="-6"/>
          <w:sz w:val="28"/>
          <w:szCs w:val="28"/>
          <w:lang w:val="en-US"/>
        </w:rPr>
        <w:t xml:space="preserve">M</w:t>
      </w:r>
      <w:r>
        <w:rPr>
          <w:sz w:val="28"/>
          <w:szCs w:val="28"/>
          <w:lang w:val="en-US"/>
        </w:rPr>
        <w:t xml:space="preserve">icrosoft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 xml:space="preserve">Word</w:t>
      </w:r>
      <w:r>
        <w:rPr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spacing w:val="-6"/>
          <w:sz w:val="28"/>
          <w:szCs w:val="28"/>
        </w:rPr>
      </w:r>
    </w:p>
    <w:p>
      <w:pPr>
        <w:pStyle w:val="780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spacing w:val="-6"/>
          <w:sz w:val="28"/>
          <w:szCs w:val="28"/>
        </w:rPr>
      </w:r>
    </w:p>
    <w:p>
      <w:pPr>
        <w:pStyle w:val="780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spacing w:val="-6"/>
          <w:sz w:val="28"/>
          <w:szCs w:val="28"/>
        </w:rPr>
      </w:r>
    </w:p>
    <w:p>
      <w:pPr>
        <w:pStyle w:val="81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</w:p>
    <w:p>
      <w:pPr>
        <w:pStyle w:val="78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должно быть размещено на одной странице.</w:t>
      </w:r>
      <w:r>
        <w:rPr>
          <w:sz w:val="28"/>
          <w:szCs w:val="28"/>
        </w:rPr>
      </w:r>
    </w:p>
    <w:p>
      <w:pPr>
        <w:pStyle w:val="78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мер: 1., 2. и т.д.</w:t>
      </w:r>
      <w:r>
        <w:rPr>
          <w:sz w:val="28"/>
          <w:szCs w:val="28"/>
        </w:rPr>
      </w:r>
    </w:p>
    <w:p>
      <w:pPr>
        <w:pStyle w:val="731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 w:val="28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731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Заголовки разделов</w:t>
      </w:r>
      <w:r>
        <w:rPr>
          <w:i/>
          <w:sz w:val="28"/>
          <w:szCs w:val="28"/>
        </w:rPr>
      </w:r>
    </w:p>
    <w:p>
      <w:pPr>
        <w:pStyle w:val="814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62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</w:p>
    <w:p>
      <w:pPr>
        <w:pStyle w:val="737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1. </w:t>
      </w:r>
      <w:r>
        <w:rPr>
          <w:b/>
          <w:spacing w:val="-8"/>
          <w:sz w:val="24"/>
        </w:rPr>
        <w:t xml:space="preserve">ТЕОРЕТИЧЕСКИЕ ОСНОВЫ РАЗРАБОТКИ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737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ОКОННЫХ</w:t>
      </w:r>
      <w:r>
        <w:rPr>
          <w:b/>
          <w:spacing w:val="-8"/>
          <w:sz w:val="24"/>
        </w:rPr>
        <w:t xml:space="preserve"> ПРИЛОЖЕНИЙ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731"/>
        <w:jc w:val="center"/>
        <w:shd w:val="clear" w:color="auto" w:fill="ffffff"/>
        <w:rPr>
          <w:i/>
        </w:rPr>
      </w:pPr>
      <w:r>
        <w:rPr>
          <w:i/>
        </w:rPr>
        <w:t xml:space="preserve"> </w:t>
      </w:r>
      <w:r>
        <w:rPr>
          <w:i/>
        </w:rPr>
        <w:t xml:space="preserve">(правильный вариант)</w:t>
      </w:r>
      <w:r>
        <w:rPr>
          <w:i/>
        </w:rPr>
      </w:r>
    </w:p>
    <w:p>
      <w:pPr>
        <w:pStyle w:val="731"/>
        <w:jc w:val="center"/>
        <w:shd w:val="clear" w:color="auto" w:fill="ffffff"/>
        <w:rPr>
          <w:b/>
        </w:rPr>
      </w:pPr>
      <w:r>
        <w:rPr>
          <w:b/>
        </w:rPr>
        <w:t xml:space="preserve">1. </w:t>
      </w:r>
      <w:r>
        <w:rPr>
          <w:b/>
        </w:rPr>
        <w:t xml:space="preserve">ТЕОРЕТИЧЕСКИЕ ОСНОВЫ РАЗРАБОТКИ ОКОННЫХ</w:t>
      </w:r>
      <w:r>
        <w:rPr>
          <w:b/>
        </w:rPr>
        <w:br w:type="textWrapping" w:clear="all"/>
      </w:r>
      <w:r>
        <w:rPr>
          <w:b/>
        </w:rPr>
        <w:t xml:space="preserve">ПРИЛОЖЕНИЙ</w:t>
      </w:r>
      <w:r>
        <w:rPr>
          <w:b/>
        </w:rPr>
      </w:r>
      <w:r>
        <w:rPr>
          <w:b/>
        </w:rPr>
      </w:r>
    </w:p>
    <w:p>
      <w:pPr>
        <w:pStyle w:val="731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</w:p>
    <w:p>
      <w:pPr>
        <w:pStyle w:val="731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</w:p>
    <w:p>
      <w:pPr>
        <w:pStyle w:val="814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814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737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1. ТЕОРЕТИЧЕСКИЕ ОСНОВЫ РАЗРАБОТКИ</w:t>
      </w:r>
      <w:r>
        <w:rPr>
          <w:b/>
          <w:spacing w:val="-8"/>
          <w:sz w:val="24"/>
        </w:rPr>
      </w:r>
    </w:p>
    <w:p>
      <w:pPr>
        <w:pStyle w:val="737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ОКОННЫХ ПРИЛОЖЕНИЙ</w:t>
      </w:r>
      <w:r>
        <w:rPr>
          <w:b/>
          <w:spacing w:val="-8"/>
          <w:sz w:val="24"/>
        </w:rPr>
      </w:r>
    </w:p>
    <w:p>
      <w:pPr>
        <w:pStyle w:val="737"/>
        <w:ind w:firstLine="709"/>
        <w:shd w:val="clear" w:color="auto" w:fill="ffffff"/>
        <w:rPr>
          <w:b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731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31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731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731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731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731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раздела отчета 1.</w:t>
      </w:r>
      <w:r>
        <w:rPr>
          <w:sz w:val="28"/>
          <w:szCs w:val="28"/>
        </w:rPr>
      </w:r>
    </w:p>
    <w:p>
      <w:pPr>
        <w:pStyle w:val="73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ков, приложение начинаются с новой страницы</w:t>
      </w:r>
      <w:r>
        <w:rPr>
          <w:sz w:val="28"/>
          <w:szCs w:val="28"/>
        </w:rPr>
      </w:r>
    </w:p>
    <w:p>
      <w:pPr>
        <w:pStyle w:val="780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31"/>
        <w:ind w:firstLine="709"/>
        <w:jc w:val="center"/>
        <w:tabs>
          <w:tab w:val="left" w:pos="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Оформление текста</w:t>
      </w:r>
      <w:r>
        <w:rPr>
          <w:i/>
          <w:sz w:val="28"/>
          <w:szCs w:val="28"/>
        </w:rPr>
      </w:r>
    </w:p>
    <w:p>
      <w:pPr>
        <w:pStyle w:val="814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</w:p>
    <w:p>
      <w:pPr>
        <w:pStyle w:val="81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верхнее – 2 см;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нижнее – 2,5 см;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левое – 2,5 см;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правое – 1,6 см.</w:t>
      </w:r>
      <w:r>
        <w:rPr>
          <w:sz w:val="28"/>
          <w:szCs w:val="28"/>
        </w:rPr>
      </w:r>
    </w:p>
    <w:p>
      <w:pPr>
        <w:pStyle w:val="814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верхнее – 2,5 см;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нижнее – 1,6 см;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левое – 2,5 см;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правое – 2 см.</w:t>
      </w:r>
      <w:r>
        <w:rPr>
          <w:sz w:val="28"/>
          <w:szCs w:val="28"/>
        </w:rPr>
      </w:r>
    </w:p>
    <w:p>
      <w:pPr>
        <w:pStyle w:val="731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ввода (и форматирования) текста используются: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шрифт</w:t>
      </w:r>
      <w:r>
        <w:rPr>
          <w:sz w:val="28"/>
          <w:szCs w:val="28"/>
          <w:lang w:val="en-US"/>
        </w:rPr>
        <w:t xml:space="preserve"> – Times New Roman</w:t>
      </w:r>
      <w:r>
        <w:rPr>
          <w:sz w:val="28"/>
          <w:szCs w:val="28"/>
        </w:rPr>
        <w:t xml:space="preserve">;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размер – 14 </w:t>
      </w:r>
      <w:r>
        <w:rPr>
          <w:iCs/>
          <w:sz w:val="28"/>
          <w:szCs w:val="28"/>
        </w:rPr>
        <w:t xml:space="preserve">п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межстрочный интервал – полуторный;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равнивания, например, заголовки можно размещать по центру);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начертание – обычное;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отступ первой строки (абзацный отступ) – </w:t>
      </w:r>
      <w:r>
        <w:rPr>
          <w:iCs/>
          <w:sz w:val="28"/>
          <w:szCs w:val="28"/>
        </w:rPr>
        <w:t xml:space="preserve">1 см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pStyle w:val="81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</w:p>
    <w:p>
      <w:pPr>
        <w:pStyle w:val="731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</w:rPr>
      </w:r>
    </w:p>
    <w:p>
      <w:pPr>
        <w:pStyle w:val="731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</w:rPr>
      </w:r>
    </w:p>
    <w:p>
      <w:pPr>
        <w:pStyle w:val="81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</w:p>
    <w:p>
      <w:pPr>
        <w:pStyle w:val="780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</w:p>
    <w:p>
      <w:pPr>
        <w:pStyle w:val="762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</w:p>
    <w:p>
      <w:pPr>
        <w:pStyle w:val="762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</w:rPr>
        <w:t xml:space="preserve">в</w:t>
      </w:r>
      <w:r>
        <w:rPr>
          <w:spacing w:val="-8"/>
          <w:sz w:val="28"/>
          <w:szCs w:val="28"/>
        </w:rPr>
        <w:t xml:space="preserve">ки столбцов и строк таблицы выполняются с пр</w:t>
      </w:r>
      <w:r>
        <w:rPr>
          <w:spacing w:val="-8"/>
          <w:sz w:val="28"/>
          <w:szCs w:val="28"/>
        </w:rPr>
        <w:t xml:space="preserve">о</w:t>
      </w:r>
      <w:r>
        <w:rPr>
          <w:spacing w:val="-8"/>
          <w:sz w:val="28"/>
          <w:szCs w:val="28"/>
        </w:rPr>
        <w:t xml:space="preserve">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</w:p>
    <w:p>
      <w:pPr>
        <w:pStyle w:val="762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Окончание табл. 4.1»</w:t>
      </w:r>
      <w:r>
        <w:rPr>
          <w:sz w:val="28"/>
          <w:szCs w:val="28"/>
        </w:rPr>
        <w:t xml:space="preserve"> (если таблица завершается). В этом случае вместо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</w:p>
    <w:p>
      <w:pPr>
        <w:pStyle w:val="762"/>
        <w:ind w:firstLine="709"/>
        <w:rPr>
          <w:rFonts w:ascii="Arial" w:hAnsi="Arial" w:cs="Arial"/>
          <w:iCs/>
          <w:sz w:val="28"/>
          <w:szCs w:val="28"/>
          <w:highlight w:val="cyan"/>
        </w:rPr>
      </w:pPr>
      <w:r>
        <w:rPr>
          <w:rFonts w:ascii="Arial" w:hAnsi="Arial" w:cs="Arial"/>
          <w:iCs/>
          <w:sz w:val="28"/>
          <w:szCs w:val="28"/>
          <w:highlight w:val="cyan"/>
        </w:rPr>
      </w:r>
      <w:r>
        <w:rPr>
          <w:rFonts w:ascii="Arial" w:hAnsi="Arial" w:cs="Arial"/>
          <w:iCs/>
          <w:sz w:val="28"/>
          <w:szCs w:val="28"/>
          <w:highlight w:val="cyan"/>
        </w:rPr>
      </w:r>
    </w:p>
    <w:p>
      <w:pPr>
        <w:pStyle w:val="762"/>
        <w:ind w:firstLine="709"/>
        <w:jc w:val="right"/>
        <w:rPr>
          <w:rFonts w:ascii="Arial" w:hAnsi="Arial" w:cs="Arial"/>
          <w:spacing w:val="-4"/>
          <w:sz w:val="28"/>
          <w:szCs w:val="28"/>
          <w:highlight w:val="cyan"/>
        </w:rPr>
      </w:pPr>
      <w:r>
        <w:rPr>
          <w:rFonts w:ascii="Arial" w:hAnsi="Arial" w:cs="Arial"/>
          <w:spacing w:val="-4"/>
          <w:sz w:val="28"/>
          <w:szCs w:val="28"/>
          <w:highlight w:val="cyan"/>
        </w:rPr>
      </w:r>
      <w:r>
        <w:rPr>
          <w:rFonts w:ascii="Arial" w:hAnsi="Arial" w:cs="Arial"/>
          <w:spacing w:val="-4"/>
          <w:sz w:val="28"/>
          <w:szCs w:val="28"/>
          <w:highlight w:val="cyan"/>
        </w:rPr>
      </w:r>
    </w:p>
    <w:p>
      <w:pPr>
        <w:pStyle w:val="762"/>
        <w:jc w:val="left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Таблица 4.1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Компоненты, используемые при разработке прил</w:t>
      </w:r>
      <w:r>
        <w:rPr>
          <w:b/>
          <w:sz w:val="28"/>
          <w:szCs w:val="28"/>
        </w:rPr>
        <w:t xml:space="preserve">о</w:t>
      </w:r>
      <w:r>
        <w:rPr>
          <w:b/>
          <w:sz w:val="28"/>
          <w:szCs w:val="28"/>
        </w:rPr>
        <w:t xml:space="preserve">жения</w:t>
      </w:r>
      <w:r>
        <w:rPr>
          <w:b/>
          <w:sz w:val="28"/>
          <w:szCs w:val="28"/>
        </w:rPr>
      </w:r>
    </w:p>
    <w:p>
      <w:pPr>
        <w:pStyle w:val="762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</w:p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6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6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6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62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62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</w:p>
        </w:tc>
      </w:tr>
    </w:tbl>
    <w:p>
      <w:pPr>
        <w:pStyle w:val="731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731"/>
        <w:widowControl w:val="off"/>
        <w:rPr>
          <w:i/>
        </w:rPr>
      </w:pPr>
      <w:r>
        <w:rPr>
          <w:i/>
        </w:rPr>
      </w:r>
      <w:r>
        <w:rPr>
          <w:i/>
        </w:rPr>
      </w:r>
    </w:p>
    <w:p>
      <w:pPr>
        <w:pStyle w:val="731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6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6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6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62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62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</w:rPr>
              <w:t xml:space="preserve">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</w:tc>
      </w:tr>
    </w:tbl>
    <w:p>
      <w:pPr>
        <w:pStyle w:val="780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гать в тексте после их первого упоминания.</w:t>
      </w:r>
      <w:r>
        <w:rPr>
          <w:sz w:val="28"/>
          <w:szCs w:val="28"/>
        </w:rPr>
      </w:r>
    </w:p>
    <w:p>
      <w:pPr>
        <w:pStyle w:val="762"/>
        <w:ind w:firstLine="709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762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Рисунок 1 – </w:t>
      </w:r>
      <w:r>
        <w:rPr>
          <w:sz w:val="28"/>
          <w:szCs w:val="28"/>
        </w:rPr>
        <w:t xml:space="preserve">Главное окно приложения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0"/>
        <w:ind w:left="1044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На все иллюстрации в тексте обязательно должны быть ссылки.</w:t>
      </w:r>
      <w:r>
        <w:rPr>
          <w:spacing w:val="-8"/>
          <w:sz w:val="28"/>
          <w:szCs w:val="28"/>
        </w:rPr>
      </w:r>
    </w:p>
    <w:p>
      <w:pPr>
        <w:pStyle w:val="780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внутритекстовые</w:t>
      </w:r>
      <w:r>
        <w:rPr>
          <w:sz w:val="28"/>
          <w:szCs w:val="28"/>
        </w:rPr>
        <w:t xml:space="preserve">, помещенные в тексте документа;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подстрочные</w:t>
      </w:r>
      <w:r>
        <w:rPr>
          <w:sz w:val="28"/>
          <w:szCs w:val="28"/>
        </w:rPr>
        <w:t xml:space="preserve">, вынесенные из текста вниз полосы документа (в сно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ку);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затекстовые</w:t>
      </w:r>
      <w:r>
        <w:rPr>
          <w:sz w:val="28"/>
          <w:szCs w:val="28"/>
        </w:rPr>
        <w:t xml:space="preserve">, вынесенные за текст документа или его части (в выно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ку).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Например:</w:t>
      </w:r>
      <w:r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>
        <w:rPr>
          <w:i/>
          <w:iCs/>
          <w:sz w:val="28"/>
          <w:szCs w:val="28"/>
        </w:rPr>
        <w:t xml:space="preserve">«…как указано в прилож</w:t>
      </w:r>
      <w:r>
        <w:rPr>
          <w:i/>
          <w:iCs/>
          <w:sz w:val="28"/>
          <w:szCs w:val="28"/>
        </w:rPr>
        <w:t xml:space="preserve">е</w:t>
      </w:r>
      <w:r>
        <w:rPr>
          <w:i/>
          <w:iCs/>
          <w:sz w:val="28"/>
          <w:szCs w:val="28"/>
        </w:rPr>
        <w:t xml:space="preserve">нии 1»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ки.</w:t>
      </w:r>
      <w:r>
        <w:rPr>
          <w:sz w:val="28"/>
          <w:szCs w:val="28"/>
        </w:rPr>
      </w:r>
    </w:p>
    <w:p>
      <w:pPr>
        <w:pStyle w:val="762"/>
        <w:ind w:firstLine="709"/>
        <w:widowControl w:val="off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</w:rPr>
        <w:t xml:space="preserve">у</w:t>
      </w:r>
      <w:r>
        <w:rPr>
          <w:spacing w:val="-4"/>
          <w:sz w:val="28"/>
          <w:szCs w:val="28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</w:rPr>
      </w:r>
    </w:p>
    <w:p>
      <w:pPr>
        <w:pStyle w:val="7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без знака «№», например: </w:t>
      </w:r>
      <w:r>
        <w:rPr>
          <w:i/>
          <w:iCs/>
          <w:sz w:val="28"/>
          <w:szCs w:val="28"/>
        </w:rPr>
        <w:t xml:space="preserve">рис. 1.1; табл. 2.1; с. 105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80"/>
        <w:ind w:left="0"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В отчете допускается использование </w:t>
      </w:r>
      <w:r>
        <w:rPr>
          <w:i/>
          <w:sz w:val="28"/>
          <w:szCs w:val="28"/>
        </w:rPr>
        <w:t xml:space="preserve">сносок</w:t>
      </w:r>
      <w:r>
        <w:rPr>
          <w:sz w:val="28"/>
          <w:szCs w:val="28"/>
        </w:rPr>
        <w:t xml:space="preserve"> – помещаемых внизу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Style w:val="815"/>
          <w:i/>
          <w:iCs/>
          <w:sz w:val="28"/>
          <w:szCs w:val="28"/>
        </w:rPr>
        <w:footnoteReference w:id="2"/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780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</w:p>
    <w:p>
      <w:pPr>
        <w:pStyle w:val="762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31"/>
        <w:contextualSpacing/>
        <w:ind w:firstLine="709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</w:rPr>
      </w:r>
    </w:p>
    <w:p>
      <w:pPr>
        <w:pStyle w:val="731"/>
        <w:contextualSpacing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ния, листе содержания и на первом листе введения </w:t>
      </w:r>
      <w:r>
        <w:rPr>
          <w:sz w:val="28"/>
          <w:szCs w:val="28"/>
        </w:rPr>
        <w:t xml:space="preserve">номера страниц не проста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ляются). Первой пронумерованной должна быть четвертая страница.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титульный</w:t>
      </w:r>
      <w:r>
        <w:rPr>
          <w:spacing w:val="-8"/>
          <w:sz w:val="28"/>
          <w:szCs w:val="28"/>
        </w:rPr>
        <w:t xml:space="preserve"> лист – с. 1;</w:t>
      </w:r>
      <w:r>
        <w:rPr>
          <w:spacing w:val="-8"/>
          <w:sz w:val="28"/>
          <w:szCs w:val="28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</w:rPr>
        <w:t xml:space="preserve"> – с. 2;</w:t>
      </w:r>
      <w:r>
        <w:rPr>
          <w:spacing w:val="-8"/>
          <w:sz w:val="28"/>
          <w:szCs w:val="28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дневник – с. 3</w:t>
      </w:r>
      <w:r>
        <w:rPr>
          <w:spacing w:val="-8"/>
          <w:sz w:val="28"/>
          <w:szCs w:val="28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содержание </w:t>
      </w:r>
      <w:r>
        <w:rPr>
          <w:spacing w:val="-8"/>
          <w:sz w:val="28"/>
          <w:szCs w:val="28"/>
        </w:rPr>
        <w:t xml:space="preserve"> – с. 4;</w:t>
      </w:r>
      <w:r>
        <w:rPr>
          <w:spacing w:val="-8"/>
          <w:sz w:val="28"/>
          <w:szCs w:val="28"/>
        </w:rPr>
      </w:r>
    </w:p>
    <w:p>
      <w:pPr>
        <w:pStyle w:val="731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введение</w:t>
      </w:r>
      <w:r>
        <w:rPr>
          <w:spacing w:val="-8"/>
          <w:sz w:val="28"/>
          <w:szCs w:val="28"/>
        </w:rPr>
        <w:t xml:space="preserve"> – с. 5 </w:t>
      </w:r>
      <w:r>
        <w:rPr>
          <w:spacing w:val="-8"/>
          <w:sz w:val="28"/>
          <w:szCs w:val="28"/>
        </w:rPr>
      </w:r>
    </w:p>
    <w:p>
      <w:pPr>
        <w:pStyle w:val="762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</w:p>
    <w:p>
      <w:pPr>
        <w:pStyle w:val="731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ются в общую нумерацию страниц.</w:t>
      </w:r>
      <w:r>
        <w:rPr>
          <w:sz w:val="28"/>
          <w:szCs w:val="28"/>
        </w:rPr>
      </w:r>
    </w:p>
    <w:p>
      <w:pPr>
        <w:pStyle w:val="731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Страницы приложений не нумеруются.</w:t>
      </w:r>
      <w:r>
        <w:rPr>
          <w:sz w:val="28"/>
          <w:szCs w:val="28"/>
        </w:rPr>
      </w:r>
    </w:p>
    <w:p>
      <w:pPr>
        <w:pStyle w:val="762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762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</w:p>
    <w:p>
      <w:pPr>
        <w:pStyle w:val="762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31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Элементы списка располагаются в следующем порядке: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источники в хронологическом порядке (официал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ные сборники, обзоры и т.д.).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нений, книги, монографии, брошюры и т.д.).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Периодические издания (газеты, журналы).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</w:rPr>
        <w:t xml:space="preserve">х</w:t>
      </w:r>
      <w:r>
        <w:rPr>
          <w:spacing w:val="-8"/>
          <w:sz w:val="2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</w:rPr>
      </w:r>
    </w:p>
    <w:p>
      <w:pPr>
        <w:pStyle w:val="731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кая информация отсутствует, оформляется согласно ГОСТ Р 7.0.5-2008. Библи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</w:rPr>
      </w:r>
    </w:p>
    <w:p>
      <w:pPr>
        <w:pStyle w:val="731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731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Приложения</w:t>
      </w:r>
      <w:r>
        <w:rPr>
          <w:i/>
          <w:sz w:val="28"/>
          <w:szCs w:val="28"/>
        </w:rPr>
      </w:r>
    </w:p>
    <w:p>
      <w:pPr>
        <w:pStyle w:val="731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31"/>
        <w:contextualSpacing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</w:t>
      </w:r>
      <w:r>
        <w:rPr>
          <w:spacing w:val="-2"/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мер, </w:t>
      </w:r>
      <w:r>
        <w:rPr>
          <w:i/>
          <w:iCs/>
          <w:spacing w:val="-2"/>
          <w:sz w:val="28"/>
          <w:szCs w:val="28"/>
        </w:rPr>
        <w:t xml:space="preserve">Приложение 1, Приложение 2 </w:t>
      </w:r>
      <w:r>
        <w:rPr>
          <w:spacing w:val="-2"/>
          <w:sz w:val="28"/>
          <w:szCs w:val="28"/>
        </w:rPr>
        <w:t xml:space="preserve">и т.д.</w:t>
      </w:r>
      <w:r>
        <w:rPr>
          <w:spacing w:val="-2"/>
          <w:sz w:val="28"/>
          <w:szCs w:val="28"/>
        </w:rPr>
      </w:r>
    </w:p>
    <w:p>
      <w:pPr>
        <w:pStyle w:val="731"/>
        <w:contextualSpacing/>
        <w:ind w:firstLine="708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</w:rPr>
        <w:t xml:space="preserve">«Окончание прил. 1»</w:t>
      </w:r>
      <w:r>
        <w:rPr>
          <w:sz w:val="28"/>
          <w:szCs w:val="28"/>
        </w:rPr>
        <w:t xml:space="preserve">, а на промежуточных – </w:t>
      </w:r>
      <w:r>
        <w:rPr>
          <w:iCs/>
          <w:sz w:val="28"/>
          <w:szCs w:val="28"/>
        </w:rPr>
        <w:t xml:space="preserve">«Продолж</w:t>
      </w:r>
      <w:r>
        <w:rPr>
          <w:iCs/>
          <w:sz w:val="28"/>
          <w:szCs w:val="28"/>
        </w:rPr>
        <w:t xml:space="preserve">е</w:t>
      </w:r>
      <w:r>
        <w:rPr>
          <w:iCs/>
          <w:sz w:val="28"/>
          <w:szCs w:val="28"/>
        </w:rPr>
        <w:t xml:space="preserve">ние прил. 1»</w:t>
      </w:r>
      <w:r>
        <w:rPr>
          <w:sz w:val="28"/>
          <w:szCs w:val="28"/>
        </w:rPr>
        <w:t xml:space="preserve">.</w:t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731"/>
        <w:ind w:left="1276" w:right="38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 xml:space="preserve">7.</w:t>
      </w:r>
      <w:r>
        <w:rPr>
          <w:b/>
          <w:iCs/>
          <w:sz w:val="28"/>
        </w:rPr>
        <w:t xml:space="preserve">3</w:t>
      </w:r>
      <w:r>
        <w:rPr>
          <w:b/>
          <w:iCs/>
          <w:sz w:val="28"/>
        </w:rPr>
        <w:t xml:space="preserve">. </w:t>
      </w:r>
      <w:r>
        <w:rPr>
          <w:b/>
          <w:iCs/>
          <w:sz w:val="28"/>
        </w:rPr>
        <w:t xml:space="preserve">Проверка отчета</w:t>
      </w:r>
      <w:r>
        <w:rPr>
          <w:b/>
          <w:iCs/>
          <w:sz w:val="28"/>
        </w:rPr>
        <w:t xml:space="preserve"> о пр</w:t>
      </w:r>
      <w:r>
        <w:rPr>
          <w:b/>
          <w:iCs/>
          <w:sz w:val="28"/>
        </w:rPr>
        <w:t xml:space="preserve">а</w:t>
      </w:r>
      <w:r>
        <w:rPr>
          <w:b/>
          <w:iCs/>
          <w:sz w:val="28"/>
        </w:rPr>
        <w:t xml:space="preserve">ктике</w:t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731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Оформленный отчет о практике и дневник обучающийся сдает руковод</w:t>
      </w:r>
      <w:r>
        <w:rPr>
          <w:sz w:val="28"/>
        </w:rPr>
        <w:t xml:space="preserve">и</w:t>
      </w:r>
      <w:r>
        <w:rPr>
          <w:sz w:val="28"/>
        </w:rPr>
        <w:t xml:space="preserve">телю для проверки. Руководитель по итогам проверки готовит отзыв по форме </w:t>
      </w:r>
      <w:r>
        <w:rPr>
          <w:i/>
          <w:iCs/>
          <w:sz w:val="28"/>
        </w:rPr>
        <w:t xml:space="preserve">Приложения </w:t>
      </w:r>
      <w:r>
        <w:rPr>
          <w:i/>
          <w:iCs/>
          <w:sz w:val="28"/>
        </w:rPr>
        <w:t xml:space="preserve">4</w:t>
      </w:r>
      <w:r>
        <w:rPr>
          <w:sz w:val="28"/>
        </w:rPr>
        <w:t xml:space="preserve">, а также в соответствующем разделе Дневника указывает дост</w:t>
      </w:r>
      <w:r>
        <w:rPr>
          <w:sz w:val="28"/>
        </w:rPr>
        <w:t xml:space="preserve">о</w:t>
      </w:r>
      <w:r>
        <w:rPr>
          <w:sz w:val="28"/>
        </w:rPr>
        <w:t xml:space="preserve">инства и недостатки отчета, приводит вопросы, которые должны быть подг</w:t>
      </w:r>
      <w:r>
        <w:rPr>
          <w:sz w:val="28"/>
        </w:rPr>
        <w:t xml:space="preserve">о</w:t>
      </w:r>
      <w:r>
        <w:rPr>
          <w:sz w:val="28"/>
        </w:rPr>
        <w:t xml:space="preserve">товлены к защите и даёт предварительную оценку отчету.</w:t>
      </w:r>
      <w:r>
        <w:rPr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Проверенный отчет возвращается обучающемуся. Не отвечающий треб</w:t>
      </w:r>
      <w:r>
        <w:rPr>
          <w:sz w:val="28"/>
        </w:rPr>
        <w:t xml:space="preserve">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  <w:r>
        <w:rPr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 xml:space="preserve">7.</w:t>
      </w:r>
      <w:r>
        <w:rPr>
          <w:b/>
          <w:iCs/>
          <w:sz w:val="28"/>
        </w:rPr>
        <w:t xml:space="preserve">4</w:t>
      </w:r>
      <w:r>
        <w:rPr>
          <w:b/>
          <w:iCs/>
          <w:sz w:val="28"/>
        </w:rPr>
        <w:t xml:space="preserve">. </w:t>
      </w:r>
      <w:r>
        <w:rPr>
          <w:b/>
          <w:iCs/>
          <w:sz w:val="28"/>
        </w:rPr>
        <w:t xml:space="preserve">Защита отчета</w:t>
      </w:r>
      <w:r>
        <w:rPr>
          <w:b/>
          <w:iCs/>
          <w:sz w:val="28"/>
        </w:rPr>
        <w:t xml:space="preserve"> о практике</w:t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</w:p>
    <w:p>
      <w:pPr>
        <w:pStyle w:val="731"/>
        <w:ind w:right="38" w:firstLine="709"/>
        <w:jc w:val="both"/>
        <w:shd w:val="clear" w:color="auto" w:fill="ffffff"/>
        <w:rPr>
          <w:sz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</w:rPr>
      </w:r>
      <w:r>
        <w:rPr>
          <w:sz w:val="28"/>
        </w:rPr>
      </w:r>
    </w:p>
    <w:p>
      <w:pPr>
        <w:pStyle w:val="731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contextualSpacing/>
        <w:ind w:firstLine="72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28"/>
          <w:szCs w:val="28"/>
        </w:rPr>
        <w:t xml:space="preserve">ФОНД ОЦЕНОЧНЫХ </w:t>
      </w:r>
      <w:r>
        <w:rPr>
          <w:b/>
          <w:color w:val="000000"/>
          <w:sz w:val="28"/>
          <w:szCs w:val="28"/>
        </w:rPr>
        <w:t xml:space="preserve">СРЕДСТВ</w:t>
      </w:r>
      <w:r>
        <w:rPr>
          <w:b/>
          <w:color w:val="000000"/>
          <w:sz w:val="28"/>
          <w:szCs w:val="28"/>
        </w:rPr>
        <w:t xml:space="preserve"> ДЛЯ ПРОВЕДЕНИЯ ПРОМЕЖУТОЧНОЙ АТТЕСТАЦИИ ОБУЧАЮЩИХСЯ ПО ПРАКТИКЕ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обеспечивает оценивание результатов пр</w:t>
      </w:r>
      <w:r>
        <w:rPr>
          <w:sz w:val="28"/>
        </w:rPr>
        <w:t xml:space="preserve">о</w:t>
      </w:r>
      <w:r>
        <w:rPr>
          <w:sz w:val="28"/>
        </w:rPr>
        <w:t xml:space="preserve">хождения практики и проводится в форме зачета с оценкой. </w:t>
      </w:r>
      <w:r>
        <w:rPr>
          <w:sz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Неудовлетворительные результаты промежуточной аттестации по пра</w:t>
      </w:r>
      <w:r>
        <w:rPr>
          <w:sz w:val="28"/>
        </w:rPr>
        <w:t xml:space="preserve">к</w:t>
      </w:r>
      <w:r>
        <w:rPr>
          <w:sz w:val="28"/>
        </w:rPr>
        <w:t xml:space="preserve">тике или непрохождение промежуточной аттестации по практике при отсу</w:t>
      </w:r>
      <w:r>
        <w:rPr>
          <w:sz w:val="28"/>
        </w:rPr>
        <w:t xml:space="preserve">т</w:t>
      </w:r>
      <w:r>
        <w:rPr>
          <w:sz w:val="28"/>
        </w:rPr>
        <w:t xml:space="preserve">ствии уважительных причин признаются академической з</w:t>
      </w:r>
      <w:r>
        <w:rPr>
          <w:sz w:val="28"/>
        </w:rPr>
        <w:t xml:space="preserve">а</w:t>
      </w:r>
      <w:r>
        <w:rPr>
          <w:sz w:val="28"/>
        </w:rPr>
        <w:t xml:space="preserve">долженностью.</w:t>
      </w:r>
      <w:r>
        <w:rPr>
          <w:sz w:val="28"/>
        </w:rPr>
      </w:r>
    </w:p>
    <w:p>
      <w:pPr>
        <w:pStyle w:val="731"/>
        <w:contextualSpacing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Оценочные средства для проведения промежуточной аттестации пре</w:t>
      </w:r>
      <w:r>
        <w:rPr>
          <w:sz w:val="28"/>
        </w:rPr>
        <w:t xml:space="preserve">д</w:t>
      </w:r>
      <w:r>
        <w:rPr>
          <w:sz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</w:rPr>
        <w:t xml:space="preserve">а</w:t>
      </w:r>
      <w:r>
        <w:rPr>
          <w:sz w:val="28"/>
        </w:rPr>
        <w:t xml:space="preserve">ции об</w:t>
      </w:r>
      <w:r>
        <w:rPr>
          <w:sz w:val="28"/>
        </w:rPr>
        <w:t xml:space="preserve">у</w:t>
      </w:r>
      <w:r>
        <w:rPr>
          <w:sz w:val="28"/>
        </w:rPr>
        <w:t xml:space="preserve">чающихся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5"/>
        <w:ind w:firstLine="540"/>
        <w:jc w:val="center"/>
        <w:rPr>
          <w:b/>
          <w:sz w:val="28"/>
          <w:szCs w:val="28"/>
        </w:rPr>
      </w:pPr>
      <w:r>
        <w:rPr>
          <w:b/>
          <w:color w:val="000000"/>
          <w:sz w:val="32"/>
        </w:rPr>
        <w:t xml:space="preserve">9. </w:t>
      </w:r>
      <w:r>
        <w:rPr>
          <w:b/>
          <w:sz w:val="28"/>
          <w:szCs w:val="28"/>
        </w:rPr>
        <w:t xml:space="preserve">ПЕРЕЧЕНЬ УЧЕБНОЙ ЛИТЕРАТУРЫ И РЕСУРСОВ СЕТИ «ИНТЕРНЕТ», НЕОБХОДИМЫХ ДЛЯ ПРОВЕДЕНИЯ ПРАКТИКИ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65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9"/>
        <w:jc w:val="center"/>
        <w:rPr>
          <w:b/>
          <w:sz w:val="28"/>
        </w:rPr>
      </w:pPr>
      <w:r>
        <w:rPr>
          <w:b/>
          <w:sz w:val="28"/>
        </w:rPr>
        <w:t xml:space="preserve">Основная учебная литература</w:t>
      </w:r>
      <w:r>
        <w:rPr>
          <w:b/>
          <w:sz w:val="28"/>
        </w:rPr>
      </w:r>
    </w:p>
    <w:p>
      <w:pPr>
        <w:pStyle w:val="73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 w:val="28"/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ма. — URL: https://e.lanbook.com/book/339740 (дата обращения: 31.05.2024).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Гвоздева, Т. В. Проектирование информационных систем. Планиров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проекта. Лабор</w:t>
      </w:r>
      <w:r>
        <w:rPr>
          <w:sz w:val="28"/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9"/>
        <w:jc w:val="center"/>
      </w:pPr>
      <w:r/>
      <w:r/>
    </w:p>
    <w:p>
      <w:pPr>
        <w:pStyle w:val="731"/>
        <w:ind w:firstLine="709"/>
        <w:jc w:val="center"/>
        <w:rPr>
          <w:b/>
          <w:sz w:val="28"/>
        </w:rPr>
      </w:pPr>
      <w:r>
        <w:rPr>
          <w:b/>
          <w:sz w:val="28"/>
        </w:rPr>
        <w:t xml:space="preserve">Дополнительная учебная литература</w:t>
      </w:r>
      <w:r>
        <w:rPr>
          <w:b/>
          <w:sz w:val="28"/>
        </w:rPr>
      </w:r>
    </w:p>
    <w:p>
      <w:pPr>
        <w:pStyle w:val="731"/>
        <w:ind w:firstLine="709"/>
        <w:jc w:val="both"/>
        <w:rPr>
          <w:sz w:val="28"/>
        </w:rPr>
      </w:pPr>
      <w:r>
        <w:rPr>
          <w:sz w:val="28"/>
        </w:rPr>
        <w:t xml:space="preserve">4</w:t>
      </w:r>
      <w:r>
        <w:rPr>
          <w:sz w:val="28"/>
        </w:rPr>
        <w:t xml:space="preserve">. </w:t>
      </w:r>
      <w:r>
        <w:rPr>
          <w:sz w:val="28"/>
        </w:rPr>
        <w:t xml:space="preserve">Петренко, В. И. Защита персональных данных в информационных с</w:t>
      </w:r>
      <w:r>
        <w:rPr>
          <w:sz w:val="28"/>
        </w:rPr>
        <w:t xml:space="preserve">и</w:t>
      </w:r>
      <w:r>
        <w:rPr>
          <w:sz w:val="28"/>
        </w:rPr>
        <w:t xml:space="preserve">стемах. Практикум : учебное пособие для вузов / В. И. Петренко, И. В. Ман</w:t>
      </w:r>
      <w:r>
        <w:rPr>
          <w:sz w:val="28"/>
        </w:rPr>
        <w:t xml:space="preserve">д</w:t>
      </w:r>
      <w:r>
        <w:rPr>
          <w:sz w:val="28"/>
        </w:rPr>
        <w:t xml:space="preserve">рица. — 5-е изд., стер. — Санкт-Петербург : Лань, 2024. — 108 с. — ISBN 978-5-507-47575-9. — Текст : электронный // Лань : электронно-библиотечная с</w:t>
      </w:r>
      <w:r>
        <w:rPr>
          <w:sz w:val="28"/>
        </w:rPr>
        <w:t xml:space="preserve">и</w:t>
      </w:r>
      <w:r>
        <w:rPr>
          <w:sz w:val="28"/>
        </w:rPr>
        <w:t xml:space="preserve">стема. — URL: https://e.lanbook.com/book/392402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731"/>
        <w:ind w:firstLine="709"/>
        <w:jc w:val="both"/>
        <w:rPr>
          <w:sz w:val="28"/>
        </w:rPr>
      </w:pPr>
      <w:r>
        <w:rPr>
          <w:sz w:val="28"/>
        </w:rPr>
        <w:t xml:space="preserve">5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Трусов, А. В. Технология проектирования информационных сист</w:t>
      </w:r>
      <w:r>
        <w:rPr>
          <w:sz w:val="28"/>
          <w:szCs w:val="28"/>
        </w:rPr>
        <w:t xml:space="preserve">ем : учебное пособие / А. В. Трусов, В. А. Трусов. — Вологда : Инфра-Инженерия, 2023. — 244 с. — ISBN 978-5-9729-1340-4. — Текст : электронный // Лань : электронно-библиотечная система. — URL: https://e.lanbook.com/book/346544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731"/>
        <w:ind w:firstLine="709"/>
        <w:jc w:val="both"/>
        <w:rPr>
          <w:sz w:val="28"/>
        </w:rPr>
      </w:pPr>
      <w:r>
        <w:rPr>
          <w:sz w:val="28"/>
        </w:rPr>
        <w:t xml:space="preserve">6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Ознакомительная практика обучающихся в очном бакалавриате по направлению подготовки 09.03.04 «Программная инженерия» (по профилю выпускающей кафедры ИиППО Института ИТ РТУ МИРЭА «Разработка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граммных продуктов и проектирование информационных систем» : методич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ские указания / А. О. Батанов, Р. Г. Болбаков, В. Т. Матчин [и др.] ; под реда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цией Р. Г. Болбакова. — Москва : РТУ МИРЭА, 2023. — 70 с. — Текст : эле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тронный // Лань : электронно-библиотечная система. — URL: https://e.lanbook.com/book/328994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765"/>
        <w:ind w:firstLine="540"/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5"/>
        <w:ind w:firstLine="540"/>
        <w:jc w:val="center"/>
        <w:rPr>
          <w:sz w:val="28"/>
          <w:szCs w:val="28"/>
        </w:rPr>
      </w:pPr>
      <w:r>
        <w:rPr>
          <w:b/>
          <w:sz w:val="28"/>
        </w:rPr>
        <w:t xml:space="preserve">Ресурсы сети «Интернет»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2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</w:p>
    <w:p>
      <w:pPr>
        <w:pStyle w:val="762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</w:p>
    <w:p>
      <w:pPr>
        <w:pStyle w:val="762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</w:p>
    <w:p>
      <w:pPr>
        <w:pStyle w:val="762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</w:p>
    <w:p>
      <w:pPr>
        <w:pStyle w:val="762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762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762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</w:p>
          <w:p>
            <w:pPr>
              <w:pStyle w:val="762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789"/>
                <w:sz w:val="28"/>
              </w:rPr>
              <w:t xml:space="preserve">www.elibrary.ru</w:t>
            </w:r>
            <w:r>
              <w:rPr>
                <w:rStyle w:val="789"/>
                <w:sz w:val="28"/>
              </w:rPr>
              <w:fldChar w:fldCharType="end"/>
            </w:r>
            <w:r>
              <w:rPr>
                <w:sz w:val="28"/>
              </w:rPr>
              <w:t xml:space="preserve"> - н</w:t>
            </w:r>
            <w:r>
              <w:rPr>
                <w:sz w:val="28"/>
              </w:rPr>
              <w:t xml:space="preserve">аучная электронная библиотека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62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789"/>
                <w:sz w:val="28"/>
              </w:rPr>
              <w:t xml:space="preserve">www.znanium.com</w:t>
            </w:r>
            <w:r>
              <w:rPr>
                <w:rStyle w:val="789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лектронная-библиотечная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62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789"/>
                <w:sz w:val="28"/>
              </w:rPr>
              <w:t xml:space="preserve">www.urait.com</w:t>
            </w:r>
            <w:r>
              <w:rPr>
                <w:rStyle w:val="789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</w:t>
            </w:r>
            <w:r>
              <w:rPr>
                <w:color w:val="000000"/>
                <w:sz w:val="28"/>
              </w:rPr>
              <w:t xml:space="preserve">Образовательная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62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62"/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10.</w:t>
            </w:r>
            <w:r>
              <w:rPr>
                <w:b/>
                <w:sz w:val="28"/>
                <w:szCs w:val="28"/>
              </w:rPr>
              <w:t xml:space="preserve"> 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731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</w:rPr>
            </w:pPr>
            <w:r>
              <w:rPr>
                <w:bCs/>
              </w:rPr>
              <w:t xml:space="preserve">Microsoft Visual Studio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31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731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11</w:t>
      </w:r>
      <w:r>
        <w:rPr>
          <w:b/>
          <w:color w:val="000000"/>
          <w:sz w:val="32"/>
        </w:rPr>
        <w:t xml:space="preserve">. </w:t>
      </w:r>
      <w:r>
        <w:rPr>
          <w:b/>
          <w:sz w:val="28"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65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</w:rPr>
        <w:t xml:space="preserve">Учебная практика </w:t>
      </w:r>
      <w:r>
        <w:rPr>
          <w:color w:val="000000"/>
          <w:sz w:val="28"/>
        </w:rPr>
        <w:t xml:space="preserve">(ознакомительная практика) </w:t>
      </w:r>
      <w:r>
        <w:rPr>
          <w:sz w:val="28"/>
        </w:rPr>
        <w:t xml:space="preserve">проходит на базе Сиби</w:t>
      </w:r>
      <w:r>
        <w:rPr>
          <w:sz w:val="28"/>
        </w:rPr>
        <w:t xml:space="preserve">р</w:t>
      </w:r>
      <w:r>
        <w:rPr>
          <w:sz w:val="28"/>
        </w:rPr>
        <w:t xml:space="preserve">ского университета потребительской кооперации. </w:t>
      </w:r>
      <w:bookmarkStart w:id="5" w:name="_Hlk91066263"/>
      <w:r>
        <w:rPr>
          <w:sz w:val="28"/>
        </w:rPr>
        <w:t xml:space="preserve">Помещения для прохожд</w:t>
      </w:r>
      <w:r>
        <w:rPr>
          <w:sz w:val="28"/>
        </w:rPr>
        <w:t xml:space="preserve">е</w:t>
      </w:r>
      <w:r>
        <w:rPr>
          <w:sz w:val="28"/>
        </w:rPr>
        <w:t xml:space="preserve">ния учебной практики обучающихся оснащены компьютерной техникой</w:t>
      </w:r>
      <w:r>
        <w:rPr>
          <w:sz w:val="28"/>
        </w:rPr>
        <w:t xml:space="preserve"> </w:t>
      </w:r>
      <w:r>
        <w:rPr>
          <w:color w:val="000000"/>
          <w:sz w:val="28"/>
        </w:rPr>
        <w:t xml:space="preserve">и те</w:t>
      </w:r>
      <w:r>
        <w:rPr>
          <w:color w:val="000000"/>
          <w:sz w:val="28"/>
        </w:rPr>
        <w:t xml:space="preserve">х</w:t>
      </w:r>
      <w:r>
        <w:rPr>
          <w:color w:val="000000"/>
          <w:sz w:val="28"/>
        </w:rPr>
        <w:t xml:space="preserve">ническими средствами обучения</w:t>
      </w:r>
      <w:r>
        <w:rPr>
          <w:sz w:val="28"/>
        </w:rPr>
        <w:t xml:space="preserve"> с возможностью подключения к сети «Инте</w:t>
      </w:r>
      <w:r>
        <w:rPr>
          <w:sz w:val="28"/>
        </w:rPr>
        <w:t xml:space="preserve">р</w:t>
      </w:r>
      <w:r>
        <w:rPr>
          <w:sz w:val="28"/>
        </w:rPr>
        <w:t xml:space="preserve">нет» и обеспечением дост</w:t>
      </w:r>
      <w:r>
        <w:rPr>
          <w:sz w:val="28"/>
        </w:rPr>
        <w:t xml:space="preserve">у</w:t>
      </w:r>
      <w:r>
        <w:rPr>
          <w:sz w:val="28"/>
        </w:rPr>
        <w:t xml:space="preserve">па в электронную информационно-образовательную среду </w:t>
      </w:r>
      <w:r>
        <w:rPr>
          <w:sz w:val="28"/>
        </w:rPr>
        <w:t xml:space="preserve">университета</w:t>
      </w:r>
      <w:bookmarkEnd w:id="4"/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p>
      <w:pPr>
        <w:pStyle w:val="73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</w:rPr>
      </w:pPr>
      <w:r>
        <w:rPr>
          <w:sz w:val="28"/>
          <w:szCs w:val="28"/>
        </w:rPr>
        <w:t xml:space="preserve">Организация прохождения практики для лиц с ограниченными возмо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ностями здоровья производится с учетом состояния здоровья обучающихся и требований по доступности</w:t>
      </w:r>
      <w:r>
        <w:rPr>
          <w:sz w:val="28"/>
        </w:rPr>
      </w:r>
      <w:r>
        <w:rPr>
          <w:sz w:val="28"/>
        </w:rPr>
      </w:r>
    </w:p>
    <w:p>
      <w:pPr>
        <w:pStyle w:val="765"/>
        <w:ind w:firstLine="54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31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12. ОРГАНИЗАЦИЯ И РУКОВОДСТВО ПРАКТИКОЙ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78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</w:t>
      </w:r>
      <w:bookmarkStart w:id="6" w:name="_Hlk90909231"/>
      <w:r>
        <w:rPr>
          <w:sz w:val="28"/>
          <w:szCs w:val="28"/>
        </w:rPr>
        <w:t xml:space="preserve">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bookmarkEnd w:id="5"/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6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3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руководство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униве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ситета осуществляется преподавателями кафедры </w:t>
      </w:r>
      <w:r>
        <w:rPr>
          <w:sz w:val="28"/>
          <w:szCs w:val="28"/>
        </w:rPr>
        <w:t xml:space="preserve">информатики</w:t>
      </w:r>
      <w:r>
        <w:rPr>
          <w:sz w:val="28"/>
          <w:szCs w:val="28"/>
        </w:rPr>
        <w:t xml:space="preserve"> и отделом практической подготовки и содействия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доустройству (ОППСТ)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начинается с </w:t>
      </w:r>
      <w:r>
        <w:rPr>
          <w:sz w:val="28"/>
          <w:szCs w:val="28"/>
        </w:rPr>
        <w:t xml:space="preserve">организационного</w:t>
      </w:r>
      <w:r>
        <w:rPr>
          <w:sz w:val="28"/>
          <w:szCs w:val="28"/>
        </w:rPr>
        <w:t xml:space="preserve"> инструктажа. </w:t>
      </w:r>
      <w:r>
        <w:rPr>
          <w:sz w:val="28"/>
          <w:szCs w:val="28"/>
        </w:rPr>
        <w:t xml:space="preserve">В процессе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структажа обучающимся доводится информация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в первый день проведения практики  проводит установочную конференцию, на которой обучающимся разъясняю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цель, задачи, содержание, порядок прохождения практики, формы отчетн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 указываются руководителем практики от Университета в рабочем графике (прил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жение 2).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5"/>
        <w:ind w:left="851"/>
        <w:jc w:val="both"/>
        <w:spacing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</w:p>
    <w:p>
      <w:pPr>
        <w:pStyle w:val="755"/>
        <w:ind w:left="0" w:firstLine="709"/>
        <w:jc w:val="both"/>
        <w:spacing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 и дневник;</w:t>
      </w:r>
      <w:r>
        <w:rPr>
          <w:i w:val="0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отчет о прохождении практики, форма которого установлена програ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мой практики.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соответствии с требованиями локальных нормативных актов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заочной формы обучения, проходящие практику в межсе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сионный период, сдают отчет руководителю практики в течение трех дней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 приезда на очередную сессию. В этом случае руководитель практики в 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онно-зачётную ведомость результаты промежуточной аттестации датой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следнего дня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731"/>
        <w:ind w:firstLine="6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Обязанности руководителя практики от кафедры:</w:t>
      </w:r>
      <w:r>
        <w:rPr>
          <w:sz w:val="28"/>
          <w:szCs w:val="28"/>
        </w:rPr>
      </w:r>
    </w:p>
    <w:p>
      <w:pPr>
        <w:pStyle w:val="731"/>
        <w:numPr>
          <w:ilvl w:val="0"/>
          <w:numId w:val="38"/>
        </w:numPr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</w:t>
      </w:r>
      <w:r>
        <w:rPr>
          <w:sz w:val="28"/>
          <w:szCs w:val="28"/>
        </w:rPr>
        <w:t xml:space="preserve">рабочего графика и </w:t>
      </w:r>
      <w:r>
        <w:rPr>
          <w:sz w:val="28"/>
          <w:szCs w:val="28"/>
        </w:rPr>
        <w:t xml:space="preserve">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</w:t>
      </w:r>
      <w:r>
        <w:rPr>
          <w:sz w:val="28"/>
          <w:szCs w:val="28"/>
        </w:rPr>
        <w:t xml:space="preserve"> (приложение 2)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программы практики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ее началом;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осуществление текущего контроля за соблюдением сроков практики и ее содержанием;</w:t>
      </w:r>
      <w:r>
        <w:rPr>
          <w:sz w:val="28"/>
          <w:szCs w:val="28"/>
        </w:rPr>
      </w:r>
    </w:p>
    <w:p>
      <w:pPr>
        <w:pStyle w:val="731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</w:t>
      </w:r>
      <w:r>
        <w:rPr>
          <w:sz w:val="28"/>
          <w:szCs w:val="28"/>
        </w:rPr>
      </w:r>
    </w:p>
    <w:p>
      <w:pPr>
        <w:pStyle w:val="731"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</w:p>
    <w:p>
      <w:pPr>
        <w:pStyle w:val="731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качественно и в устано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ленные сроки;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</w:t>
      </w:r>
      <w:r>
        <w:rPr>
          <w:sz w:val="28"/>
          <w:szCs w:val="28"/>
        </w:rPr>
        <w:t xml:space="preserve">рабочего графика и </w:t>
      </w:r>
      <w:r>
        <w:rPr>
          <w:sz w:val="28"/>
          <w:szCs w:val="28"/>
        </w:rPr>
        <w:t xml:space="preserve">индивидуального задания;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распорядка, нормы охраны труда и пожарной безопа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ности;</w:t>
      </w:r>
      <w:r>
        <w:rPr>
          <w:sz w:val="28"/>
          <w:szCs w:val="28"/>
        </w:rPr>
      </w:r>
    </w:p>
    <w:p>
      <w:pPr>
        <w:pStyle w:val="731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руководителю информации о выполненной работе;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оформленных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ментов и размещение отчетной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кументации о практике в электронно-информационной образовательной среде университета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5"/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13. ОРГАНИЗАЦИЯ И ПРОВЕДЕНИЕ ПРАКТИКИ ДЛЯ ЛИЦ С ОГРАНИЧЕННЫМИ ВОЗМОЖНОСТЯМИ ЗДОРОВЬЯ</w:t>
      </w:r>
      <w:r>
        <w:rPr>
          <w:b/>
          <w:sz w:val="32"/>
        </w:rPr>
      </w:r>
      <w:r>
        <w:rPr>
          <w:b/>
          <w:sz w:val="32"/>
        </w:rPr>
      </w:r>
    </w:p>
    <w:p>
      <w:pPr>
        <w:pStyle w:val="765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Выполнение заданий практики обучающимися с ограниченными возмо</w:t>
      </w:r>
      <w:r>
        <w:rPr>
          <w:sz w:val="28"/>
        </w:rPr>
        <w:t xml:space="preserve">ж</w:t>
      </w:r>
      <w:r>
        <w:rPr>
          <w:sz w:val="28"/>
        </w:rPr>
        <w:t xml:space="preserve">ностями здоровья (ОВЗ) осуществляется с учетом особенностей психофизич</w:t>
      </w:r>
      <w:r>
        <w:rPr>
          <w:sz w:val="28"/>
        </w:rPr>
        <w:t xml:space="preserve">е</w:t>
      </w:r>
      <w:r>
        <w:rPr>
          <w:sz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sz w:val="28"/>
        </w:rPr>
        <w:t xml:space="preserve">и</w:t>
      </w:r>
      <w:r>
        <w:rPr>
          <w:sz w:val="28"/>
        </w:rPr>
        <w:t xml:space="preserve">дуальной программе реабилитации, относительно рекомендованных условий и видов труда.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9"/>
              <w:gridCol w:w="7892"/>
            </w:tblGrid>
            <w:tr>
              <w:tblPrEx/>
              <w:trPr/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731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731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ческая образовательная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73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Федер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731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731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731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731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Кафедра _______</w:t>
      </w:r>
      <w:r>
        <w:rPr>
          <w:sz w:val="28"/>
        </w:rPr>
        <w:t xml:space="preserve">_________ИНФОРМАТИКИ</w:t>
      </w:r>
      <w:r>
        <w:rPr>
          <w:sz w:val="28"/>
        </w:rPr>
        <w:t xml:space="preserve">____________</w:t>
      </w:r>
      <w:r>
        <w:rPr>
          <w:sz w:val="28"/>
        </w:rPr>
      </w:r>
    </w:p>
    <w:p>
      <w:pPr>
        <w:pStyle w:val="731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jc w:val="center"/>
        <w:rPr>
          <w:sz w:val="36"/>
        </w:rPr>
      </w:pPr>
      <w:r>
        <w:rPr>
          <w:b/>
          <w:sz w:val="36"/>
        </w:rPr>
        <w:t xml:space="preserve">ОТЧЕТ О </w:t>
      </w:r>
      <w:r>
        <w:rPr>
          <w:b/>
          <w:sz w:val="3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36"/>
        </w:rPr>
        <w:t xml:space="preserve">ОЗНАКОМИТЕЛЬН</w:t>
      </w:r>
      <w:r>
        <w:rPr>
          <w:b/>
          <w:sz w:val="36"/>
        </w:rPr>
        <w:t xml:space="preserve">ОЙ</w:t>
      </w:r>
      <w:r>
        <w:rPr>
          <w:sz w:val="36"/>
        </w:rPr>
        <w:t xml:space="preserve"> </w:t>
      </w:r>
      <w:r>
        <w:rPr>
          <w:sz w:val="36"/>
        </w:rPr>
        <w:t xml:space="preserve">  </w:t>
      </w:r>
      <w:r>
        <w:rPr>
          <w:b/>
          <w:sz w:val="36"/>
        </w:rPr>
        <w:t xml:space="preserve">ПРАКТИКЕ</w:t>
      </w:r>
      <w:r>
        <w:rPr>
          <w:sz w:val="36"/>
        </w:rPr>
      </w:r>
      <w:r>
        <w:rPr>
          <w:sz w:val="36"/>
        </w:rPr>
      </w:r>
    </w:p>
    <w:p>
      <w:pPr>
        <w:pStyle w:val="731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</w:p>
    <w:p>
      <w:pPr>
        <w:pStyle w:val="731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прохождения практики: </w:t>
      </w:r>
      <w:r>
        <w:rPr>
          <w:sz w:val="28"/>
          <w:szCs w:val="28"/>
          <w:u w:val="single"/>
        </w:rPr>
        <w:tab/>
      </w:r>
      <w:r>
        <w:rPr>
          <w:spacing w:val="6"/>
          <w:sz w:val="28"/>
          <w:szCs w:val="28"/>
          <w:u w:val="single"/>
        </w:rPr>
        <w:t xml:space="preserve">АНОО ВО Центросоюза РФ «Сибирский</w:t>
        <w:br w:type="textWrapping" w:clear="all"/>
      </w:r>
      <w:r>
        <w:rPr>
          <w:sz w:val="28"/>
          <w:szCs w:val="28"/>
          <w:u w:val="single"/>
        </w:rPr>
        <w:t xml:space="preserve">университет потребительской кооперации»</w:t>
        <w:tab/>
        <w:tab/>
        <w:tab/>
        <w:tab/>
        <w:tab/>
        <w:tab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both"/>
        <w:rPr>
          <w:i/>
        </w:rPr>
      </w:pPr>
      <w:r>
        <w:rPr>
          <w:i/>
        </w:rPr>
      </w:r>
      <w:r>
        <w:rPr>
          <w:i/>
        </w:rPr>
      </w:r>
    </w:p>
    <w:p>
      <w:pPr>
        <w:pStyle w:val="731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731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731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731"/>
        <w:ind w:firstLine="5103"/>
        <w:rPr>
          <w:sz w:val="28"/>
        </w:rPr>
      </w:pPr>
      <w:r>
        <w:rPr>
          <w:sz w:val="28"/>
        </w:rPr>
        <w:t xml:space="preserve">Обучающегося      </w:t>
      </w:r>
      <w:r>
        <w:rPr>
          <w:sz w:val="28"/>
        </w:rPr>
        <w:t xml:space="preserve">_______ курса</w:t>
      </w:r>
      <w:r>
        <w:rPr>
          <w:sz w:val="28"/>
        </w:rPr>
      </w:r>
    </w:p>
    <w:p>
      <w:pPr>
        <w:pStyle w:val="731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</w:p>
    <w:p>
      <w:pPr>
        <w:pStyle w:val="731"/>
        <w:ind w:left="6480"/>
        <w:spacing w:line="240" w:lineRule="atLeast"/>
        <w:rPr>
          <w:i/>
        </w:rPr>
      </w:pPr>
      <w:r>
        <w:rPr>
          <w:i/>
        </w:rPr>
        <w:t xml:space="preserve">(Фамилия И.О.)</w:t>
      </w:r>
      <w:r>
        <w:rPr>
          <w:i/>
        </w:rPr>
      </w:r>
    </w:p>
    <w:p>
      <w:pPr>
        <w:pStyle w:val="731"/>
        <w:ind w:firstLine="5103"/>
        <w:spacing w:line="240" w:lineRule="atLeast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</w:p>
    <w:p>
      <w:pPr>
        <w:pStyle w:val="731"/>
        <w:ind w:left="6480"/>
        <w:rPr>
          <w:i/>
        </w:rPr>
      </w:pPr>
      <w:r>
        <w:rPr>
          <w:i/>
        </w:rPr>
        <w:t xml:space="preserve">(группа, шифр)</w:t>
      </w:r>
      <w:r>
        <w:rPr>
          <w:i/>
        </w:rPr>
      </w:r>
    </w:p>
    <w:p>
      <w:pPr>
        <w:pStyle w:val="731"/>
        <w:ind w:right="-144" w:firstLine="5103"/>
        <w:rPr>
          <w:sz w:val="28"/>
        </w:rPr>
      </w:pPr>
      <w:r>
        <w:rPr>
          <w:sz w:val="28"/>
        </w:rPr>
        <w:t xml:space="preserve">Руководитель практики  _________</w:t>
      </w:r>
      <w:r>
        <w:rPr>
          <w:sz w:val="28"/>
        </w:rPr>
      </w:r>
    </w:p>
    <w:p>
      <w:pPr>
        <w:pStyle w:val="731"/>
        <w:ind w:firstLine="5103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</w:p>
    <w:p>
      <w:pPr>
        <w:pStyle w:val="731"/>
        <w:jc w:val="right"/>
        <w:rPr>
          <w:i/>
        </w:rPr>
      </w:pPr>
      <w:r>
        <w:rPr>
          <w:i/>
        </w:rPr>
        <w:t xml:space="preserve">(должность, ученое звание, ученая степень)</w:t>
      </w:r>
      <w:r>
        <w:rPr>
          <w:i/>
        </w:rPr>
      </w:r>
    </w:p>
    <w:p>
      <w:pPr>
        <w:pStyle w:val="731"/>
        <w:ind w:firstLine="5103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</w:p>
    <w:p>
      <w:pPr>
        <w:pStyle w:val="731"/>
        <w:ind w:left="1377" w:firstLine="5103"/>
        <w:spacing w:line="360" w:lineRule="auto"/>
        <w:rPr>
          <w:i/>
        </w:rPr>
      </w:pPr>
      <w:r>
        <w:rPr>
          <w:i/>
        </w:rPr>
        <w:t xml:space="preserve"> (Фамилия И.О.)</w:t>
      </w:r>
      <w:r>
        <w:rPr>
          <w:i/>
        </w:rPr>
      </w:r>
    </w:p>
    <w:p>
      <w:pPr>
        <w:pStyle w:val="731"/>
        <w:ind w:right="-144" w:firstLine="5103"/>
        <w:spacing w:line="240" w:lineRule="atLeast"/>
        <w:rPr>
          <w:sz w:val="28"/>
        </w:rPr>
      </w:pPr>
      <w:r>
        <w:rPr>
          <w:sz w:val="28"/>
        </w:rPr>
        <w:t xml:space="preserve">Оценка после защиты ___________</w:t>
      </w:r>
      <w:r>
        <w:rPr>
          <w:sz w:val="28"/>
        </w:rPr>
      </w:r>
    </w:p>
    <w:p>
      <w:pPr>
        <w:pStyle w:val="731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731"/>
        <w:ind w:right="-144" w:firstLine="5103"/>
        <w:spacing w:line="360" w:lineRule="auto"/>
        <w:rPr>
          <w:sz w:val="28"/>
        </w:rPr>
      </w:pPr>
      <w:r>
        <w:rPr>
          <w:sz w:val="28"/>
        </w:rPr>
        <w:t xml:space="preserve">Дата защиты___________________</w:t>
      </w:r>
      <w:r>
        <w:rPr>
          <w:sz w:val="28"/>
        </w:rPr>
      </w:r>
    </w:p>
    <w:p>
      <w:pPr>
        <w:pStyle w:val="731"/>
        <w:tabs>
          <w:tab w:val="left" w:pos="5103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tabs>
          <w:tab w:val="left" w:pos="5103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1"/>
        <w:jc w:val="center"/>
        <w:rPr>
          <w:sz w:val="28"/>
        </w:rPr>
      </w:pPr>
      <w:r>
        <w:rPr>
          <w:sz w:val="28"/>
        </w:rPr>
        <w:t xml:space="preserve">Новосибирск </w:t>
      </w:r>
      <w:r>
        <w:rPr>
          <w:sz w:val="28"/>
        </w:rPr>
      </w:r>
      <w:r>
        <w:rPr>
          <w:sz w:val="28"/>
        </w:rPr>
      </w:r>
    </w:p>
    <w:p>
      <w:pPr>
        <w:pStyle w:val="731"/>
        <w:jc w:val="center"/>
        <w:rPr>
          <w:sz w:val="28"/>
        </w:rPr>
      </w:pPr>
      <w:r>
        <w:rPr>
          <w:sz w:val="28"/>
        </w:rPr>
        <w:t xml:space="preserve">20___</w:t>
      </w:r>
      <w:r>
        <w:rPr>
          <w:sz w:val="28"/>
        </w:rPr>
      </w:r>
    </w:p>
    <w:p>
      <w:pPr>
        <w:pStyle w:val="731"/>
        <w:jc w:val="right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1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</w:p>
    <w:p>
      <w:pPr>
        <w:pStyle w:val="731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731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731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</w:p>
    <w:p>
      <w:pPr>
        <w:pStyle w:val="731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731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</w:r>
    </w:p>
    <w:p>
      <w:pPr>
        <w:pStyle w:val="731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731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</w:t>
      </w:r>
      <w:r>
        <w:rPr>
          <w:rFonts w:eastAsia="Calibri"/>
        </w:rPr>
        <w:t xml:space="preserve">____________________________</w:t>
      </w:r>
      <w:r>
        <w:rPr>
          <w:rFonts w:eastAsia="Calibri"/>
        </w:rPr>
      </w:r>
    </w:p>
    <w:p>
      <w:pPr>
        <w:pStyle w:val="731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731"/>
      </w:pPr>
      <w:r>
        <w:t xml:space="preserve">Группа </w:t>
      </w:r>
      <w:r>
        <w:t xml:space="preserve">________________________________</w:t>
      </w:r>
      <w:r/>
    </w:p>
    <w:p>
      <w:pPr>
        <w:pStyle w:val="731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731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</w:p>
    <w:p>
      <w:pPr>
        <w:pStyle w:val="731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</w:t>
      </w:r>
      <w:r>
        <w:rPr>
          <w:rFonts w:eastAsia="Calibri"/>
        </w:rPr>
        <w:t xml:space="preserve"> (направленность)</w:t>
      </w:r>
      <w:r>
        <w:rPr>
          <w:rFonts w:eastAsia="Calibri"/>
        </w:rPr>
        <w:t xml:space="preserve">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</w:p>
    <w:p>
      <w:pPr>
        <w:pStyle w:val="731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</w:t>
      </w:r>
      <w:r>
        <w:rPr>
          <w:i/>
          <w:sz w:val="16"/>
          <w:szCs w:val="18"/>
        </w:rPr>
        <w:t xml:space="preserve">наименование)</w:t>
      </w:r>
      <w:r>
        <w:rPr>
          <w:i/>
          <w:sz w:val="16"/>
          <w:szCs w:val="18"/>
        </w:rPr>
      </w:r>
    </w:p>
    <w:p>
      <w:pPr>
        <w:pStyle w:val="731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31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Сроки практики с 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по ______________________20___ г.</w:t>
      </w:r>
      <w:r>
        <w:rPr>
          <w:rFonts w:eastAsia="Calibri"/>
        </w:rPr>
      </w:r>
    </w:p>
    <w:p>
      <w:pPr>
        <w:pStyle w:val="731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________________________________.</w:t>
      </w:r>
      <w:r>
        <w:rPr>
          <w:rFonts w:eastAsia="Calibri"/>
        </w:rPr>
      </w:r>
    </w:p>
    <w:p>
      <w:pPr>
        <w:pStyle w:val="731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Сроки сдачи студентом отчёта ________________________________.</w:t>
      </w:r>
      <w:r>
        <w:rPr>
          <w:rFonts w:eastAsia="Calibri"/>
        </w:rPr>
      </w:r>
    </w:p>
    <w:p>
      <w:pPr>
        <w:pStyle w:val="731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</w:t>
            </w:r>
            <w:r>
              <w:rPr>
                <w:color w:val="000000"/>
              </w:rPr>
              <w:t xml:space="preserve">соблюдению </w:t>
            </w:r>
            <w:r>
              <w:rPr>
                <w:color w:val="000000"/>
              </w:rPr>
              <w:t xml:space="preserve">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both"/>
              <w:rPr>
                <w:rFonts w:eastAsia="Calibri"/>
                <w:i/>
                <w:sz w:val="16"/>
              </w:rPr>
            </w:pP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both"/>
              <w:rPr>
                <w:rFonts w:eastAsia="Calibri"/>
                <w:i/>
                <w:sz w:val="16"/>
              </w:rPr>
            </w:pP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31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731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</w:t>
            </w:r>
            <w:r>
              <w:rPr>
                <w:color w:val="000000"/>
              </w:rPr>
              <w:t xml:space="preserve"> и </w:t>
            </w:r>
            <w:r>
              <w:rPr>
                <w:color w:val="000000"/>
              </w:rPr>
              <w:t xml:space="preserve">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</w:t>
            </w:r>
            <w:r>
              <w:rPr>
                <w:color w:val="000000"/>
              </w:rPr>
              <w:t xml:space="preserve"> данных.</w:t>
            </w:r>
            <w:r>
              <w:rPr>
                <w:color w:val="000000"/>
              </w:rPr>
              <w:t xml:space="preserve"> Оформление отчета по результатам практики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731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31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731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31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</w:p>
    <w:p>
      <w:pPr>
        <w:pStyle w:val="731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                       </w:t>
      </w:r>
      <w:r>
        <w:rPr>
          <w:rFonts w:eastAsia="Calibri"/>
        </w:rPr>
        <w:t xml:space="preserve">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</w:p>
    <w:p>
      <w:pPr>
        <w:pStyle w:val="731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</w:t>
      </w:r>
      <w:r>
        <w:rPr>
          <w:rFonts w:eastAsia="Calibri"/>
          <w:i/>
          <w:sz w:val="18"/>
        </w:rPr>
        <w:t xml:space="preserve">                 </w:t>
      </w:r>
      <w:r>
        <w:rPr>
          <w:rFonts w:eastAsia="Calibri"/>
          <w:i/>
          <w:sz w:val="18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</w:p>
    <w:p>
      <w:pPr>
        <w:pStyle w:val="731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31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</w:p>
    <w:p>
      <w:pPr>
        <w:pStyle w:val="731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</w:p>
    <w:p>
      <w:pPr>
        <w:pStyle w:val="731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31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</w:p>
    <w:p>
      <w:pPr>
        <w:pStyle w:val="731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</w:p>
    <w:p>
      <w:pPr>
        <w:pStyle w:val="731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731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</w:p>
    <w:p>
      <w:pPr>
        <w:pStyle w:val="731"/>
        <w:jc w:val="both"/>
        <w:rPr>
          <w:rFonts w:eastAsia="Calibri"/>
          <w:bCs/>
          <w:i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731"/>
        <w:jc w:val="right"/>
        <w:spacing w:line="480" w:lineRule="auto"/>
        <w:rPr>
          <w:bCs/>
          <w:caps/>
        </w:rPr>
      </w:pPr>
      <w:r>
        <w:rPr>
          <w:sz w:val="28"/>
          <w:szCs w:val="28"/>
        </w:rPr>
        <w:br w:type="page" w:clear="all"/>
      </w:r>
      <w:r>
        <w:rPr>
          <w:bCs/>
          <w:sz w:val="28"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  <w:r>
        <w:rPr>
          <w:bCs/>
          <w:caps/>
        </w:rPr>
      </w:r>
    </w:p>
    <w:p>
      <w:pPr>
        <w:pStyle w:val="731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</w:p>
    <w:p>
      <w:pPr>
        <w:pStyle w:val="731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</w:p>
    <w:p>
      <w:pPr>
        <w:pStyle w:val="731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731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31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</w:t>
      </w:r>
      <w:r>
        <w:rPr>
          <w:rFonts w:eastAsia="Calibri"/>
        </w:rPr>
        <w:t xml:space="preserve">И.О. обучающегося____________________________</w:t>
      </w:r>
      <w:r>
        <w:rPr>
          <w:rFonts w:eastAsia="Calibri"/>
        </w:rPr>
        <w:t xml:space="preserve">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____________________________________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ind w:left="1416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подразделения)</w:t>
      </w:r>
      <w:r>
        <w:rPr>
          <w:i/>
          <w:sz w:val="18"/>
          <w:szCs w:val="18"/>
        </w:rPr>
      </w:r>
    </w:p>
    <w:p>
      <w:pPr>
        <w:pStyle w:val="731"/>
        <w:spacing w:line="264" w:lineRule="auto"/>
      </w:pPr>
      <w:r>
        <w:t xml:space="preserve">Группа ________________________________</w:t>
      </w:r>
      <w:r>
        <w:t xml:space="preserve">_____________________________________</w:t>
      </w:r>
      <w:r/>
    </w:p>
    <w:p>
      <w:pPr>
        <w:pStyle w:val="731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ind w:left="1416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подразделения)</w:t>
      </w:r>
      <w:r>
        <w:rPr>
          <w:i/>
          <w:sz w:val="18"/>
          <w:szCs w:val="18"/>
        </w:rPr>
      </w:r>
    </w:p>
    <w:p>
      <w:pPr>
        <w:pStyle w:val="731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ind w:left="2832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(код, наименование)</w:t>
      </w:r>
      <w:r>
        <w:rPr>
          <w:i/>
          <w:sz w:val="18"/>
          <w:szCs w:val="18"/>
        </w:rPr>
      </w:r>
    </w:p>
    <w:p>
      <w:pPr>
        <w:pStyle w:val="731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731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</w:t>
      </w:r>
      <w:r>
        <w:rPr>
          <w:i/>
          <w:sz w:val="16"/>
          <w:szCs w:val="18"/>
        </w:rPr>
        <w:t xml:space="preserve">наименование)</w:t>
      </w:r>
      <w:r>
        <w:rPr>
          <w:i/>
          <w:sz w:val="16"/>
          <w:szCs w:val="18"/>
        </w:rPr>
      </w:r>
    </w:p>
    <w:p>
      <w:pPr>
        <w:pStyle w:val="731"/>
        <w:shd w:val="clear" w:color="auto" w:fill="ffff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shd w:val="clear" w:color="auto" w:fill="ffffff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31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31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731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31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731"/>
        <w:jc w:val="center"/>
        <w:spacing w:line="216" w:lineRule="auto"/>
        <w:rPr>
          <w:rFonts w:eastAsia="Calibri"/>
        </w:rPr>
      </w:pPr>
      <w:r>
        <w:rPr>
          <w:rFonts w:eastAsia="Calibri"/>
        </w:rPr>
        <w:t xml:space="preserve">Выписка из журнала вводного инструктажа _________________________________________</w:t>
      </w:r>
      <w:r>
        <w:rPr>
          <w:rFonts w:eastAsia="Calibri"/>
        </w:rPr>
      </w:r>
    </w:p>
    <w:p>
      <w:pPr>
        <w:pStyle w:val="731"/>
        <w:jc w:val="center"/>
        <w:spacing w:line="216" w:lineRule="auto"/>
        <w:rPr>
          <w:rFonts w:eastAsia="Calibri"/>
          <w:sz w:val="14"/>
        </w:rPr>
      </w:pPr>
      <w:r>
        <w:rPr>
          <w:rFonts w:eastAsia="Calibri"/>
          <w:sz w:val="14"/>
        </w:rPr>
        <w:tab/>
        <w:tab/>
        <w:tab/>
        <w:tab/>
        <w:tab/>
      </w:r>
      <w:r>
        <w:rPr>
          <w:rFonts w:eastAsia="Calibri"/>
          <w:sz w:val="14"/>
        </w:rPr>
        <w:t xml:space="preserve">(наименование организации)</w:t>
      </w:r>
      <w:r>
        <w:rPr>
          <w:rFonts w:eastAsia="Calibri"/>
          <w:sz w:val="14"/>
        </w:rPr>
      </w:r>
    </w:p>
    <w:p>
      <w:pPr>
        <w:pStyle w:val="731"/>
        <w:jc w:val="center"/>
        <w:spacing w:line="216" w:lineRule="auto"/>
        <w:rPr>
          <w:rFonts w:eastAsia="Calibri"/>
          <w:sz w:val="10"/>
        </w:rPr>
      </w:pPr>
      <w:r>
        <w:rPr>
          <w:rFonts w:eastAsia="Calibri"/>
          <w:sz w:val="10"/>
        </w:rPr>
      </w:r>
      <w:r>
        <w:rPr>
          <w:rFonts w:eastAsia="Calibri"/>
          <w:sz w:val="10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731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731"/>
        <w:jc w:val="center"/>
        <w:spacing w:line="216" w:lineRule="auto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31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31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31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__________________________________   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731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816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6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6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6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6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6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6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3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</w:p>
    <w:p>
      <w:pPr>
        <w:pStyle w:val="816"/>
        <w:numPr>
          <w:ilvl w:val="0"/>
          <w:numId w:val="46"/>
        </w:numPr>
        <w:jc w:val="both"/>
        <w:tabs>
          <w:tab w:val="clear" w:pos="0" w:leader="none"/>
          <w:tab w:val="left" w:pos="175" w:leader="none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Подчеркивание и подстрочные надписи в документе не выполняются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816"/>
        <w:numPr>
          <w:ilvl w:val="0"/>
          <w:numId w:val="46"/>
        </w:numPr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731"/>
        <w:jc w:val="right"/>
        <w:widowControl w:val="off"/>
        <w:rPr>
          <w:bCs/>
          <w:caps/>
        </w:rPr>
      </w:pPr>
      <w:r>
        <w:rPr>
          <w:bCs/>
          <w:caps/>
        </w:rPr>
        <w:br w:type="page" w:clear="all"/>
      </w:r>
      <w:r>
        <w:rPr>
          <w:bCs/>
          <w:sz w:val="28"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4</w:t>
      </w:r>
      <w:r>
        <w:rPr>
          <w:bCs/>
          <w:caps/>
        </w:rPr>
      </w:r>
    </w:p>
    <w:p>
      <w:pPr>
        <w:pStyle w:val="731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731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</w:p>
    <w:p>
      <w:pPr>
        <w:pStyle w:val="731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31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</w:p>
    <w:p>
      <w:pPr>
        <w:pStyle w:val="731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</w:p>
    <w:p>
      <w:pPr>
        <w:pStyle w:val="731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</w:p>
    <w:p>
      <w:pPr>
        <w:pStyle w:val="731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</w:p>
    <w:p>
      <w:pPr>
        <w:pStyle w:val="731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</w:p>
    <w:p>
      <w:pPr>
        <w:pStyle w:val="731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31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31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31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731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31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31"/>
              <w:jc w:val="center"/>
            </w:pPr>
            <w:r/>
            <w:r/>
          </w:p>
        </w:tc>
      </w:tr>
    </w:tbl>
    <w:p>
      <w:pPr>
        <w:pStyle w:val="731"/>
        <w:ind w:firstLine="709"/>
        <w:jc w:val="both"/>
      </w:pPr>
      <w:r/>
      <w:r/>
    </w:p>
    <w:p>
      <w:pPr>
        <w:pStyle w:val="731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</w:p>
    <w:p>
      <w:pPr>
        <w:pStyle w:val="731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31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______________________________   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731"/>
      </w:pPr>
      <w:r/>
      <w:r/>
    </w:p>
    <w:p>
      <w:pPr>
        <w:pStyle w:val="731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</w:p>
    <w:p>
      <w:pPr>
        <w:pStyle w:val="731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907" w:bottom="1418" w:left="1418" w:header="0" w:footer="71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NewtonC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jc w:val="center"/>
      <w:rPr>
        <w:sz w:val="32"/>
        <w:szCs w:val="32"/>
      </w:rPr>
    </w:pPr>
    <w:r>
      <w:rPr>
        <w:sz w:val="32"/>
        <w:szCs w:val="32"/>
      </w:rPr>
    </w:r>
    <w:r>
      <w:rPr>
        <w:sz w:val="32"/>
        <w:szCs w:val="3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  <w:footnote w:id="2">
    <w:p>
      <w:pPr>
        <w:pStyle w:val="784"/>
        <w:ind w:firstLine="284"/>
        <w:rPr>
          <w:rFonts w:ascii="Arial" w:hAnsi="Arial" w:cs="Arial"/>
        </w:rPr>
      </w:pPr>
      <w:r>
        <w:rPr>
          <w:rStyle w:val="815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Calibri" w:hAnsi="Calibri" w:cs="Times New Roman"/>
        <w:color w:val="000000"/>
        <w:sz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9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9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>
    <w:abstractNumId w:val="38"/>
  </w:num>
  <w:num w:numId="2">
    <w:abstractNumId w:val="24"/>
  </w:num>
  <w:num w:numId="3">
    <w:abstractNumId w:val="32"/>
  </w:num>
  <w:num w:numId="4">
    <w:abstractNumId w:val="5"/>
  </w:num>
  <w:num w:numId="5">
    <w:abstractNumId w:val="19"/>
  </w:num>
  <w:num w:numId="6">
    <w:abstractNumId w:val="11"/>
  </w:num>
  <w:num w:numId="7">
    <w:abstractNumId w:val="9"/>
  </w:num>
  <w:num w:numId="8">
    <w:abstractNumId w:val="35"/>
  </w:num>
  <w:num w:numId="9">
    <w:abstractNumId w:val="33"/>
  </w:num>
  <w:num w:numId="10">
    <w:abstractNumId w:val="22"/>
  </w:num>
  <w:num w:numId="11">
    <w:abstractNumId w:val="2"/>
  </w:num>
  <w:num w:numId="12">
    <w:abstractNumId w:val="18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8"/>
  </w:num>
  <w:num w:numId="14">
    <w:abstractNumId w:val="29"/>
  </w:num>
  <w:num w:numId="15">
    <w:abstractNumId w:val="8"/>
  </w:num>
  <w:num w:numId="16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0"/>
  </w:num>
  <w:num w:numId="19">
    <w:abstractNumId w:val="44"/>
  </w:num>
  <w:num w:numId="20">
    <w:abstractNumId w:val="21"/>
  </w:num>
  <w:num w:numId="21">
    <w:abstractNumId w:val="31"/>
  </w:num>
  <w:num w:numId="22">
    <w:abstractNumId w:val="12"/>
  </w:num>
  <w:num w:numId="23">
    <w:abstractNumId w:val="1"/>
  </w:num>
  <w:num w:numId="24">
    <w:abstractNumId w:val="36"/>
  </w:num>
  <w:num w:numId="25">
    <w:abstractNumId w:val="37"/>
  </w:num>
  <w:num w:numId="26">
    <w:abstractNumId w:val="26"/>
  </w:num>
  <w:num w:numId="27">
    <w:abstractNumId w:val="41"/>
  </w:num>
  <w:num w:numId="28">
    <w:abstractNumId w:val="6"/>
  </w:num>
  <w:num w:numId="29">
    <w:abstractNumId w:val="34"/>
  </w:num>
  <w:num w:numId="30">
    <w:abstractNumId w:val="18"/>
  </w:num>
  <w:num w:numId="31">
    <w:abstractNumId w:val="10"/>
  </w:num>
  <w:num w:numId="32">
    <w:abstractNumId w:val="30"/>
  </w:num>
  <w:num w:numId="33">
    <w:abstractNumId w:val="20"/>
  </w:num>
  <w:num w:numId="34">
    <w:abstractNumId w:val="15"/>
  </w:num>
  <w:num w:numId="35">
    <w:abstractNumId w:val="4"/>
  </w:num>
  <w:num w:numId="36">
    <w:abstractNumId w:val="13"/>
  </w:num>
  <w:num w:numId="37">
    <w:abstractNumId w:val="23"/>
  </w:num>
  <w:num w:numId="38">
    <w:abstractNumId w:val="42"/>
  </w:num>
  <w:num w:numId="39">
    <w:abstractNumId w:val="27"/>
  </w:num>
  <w:num w:numId="40">
    <w:abstractNumId w:val="25"/>
  </w:num>
  <w:num w:numId="41">
    <w:abstractNumId w:val="16"/>
  </w:num>
  <w:num w:numId="42">
    <w:abstractNumId w:val="39"/>
  </w:num>
  <w:num w:numId="43">
    <w:abstractNumId w:val="14"/>
  </w:num>
  <w:num w:numId="44">
    <w:abstractNumId w:val="43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31"/>
    <w:next w:val="73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31"/>
    <w:next w:val="73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31"/>
    <w:next w:val="73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1"/>
    <w:next w:val="73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1"/>
    <w:next w:val="73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1"/>
    <w:next w:val="73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1"/>
    <w:next w:val="73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1"/>
    <w:next w:val="73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1"/>
    <w:next w:val="73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3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31"/>
    <w:next w:val="73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31"/>
    <w:next w:val="73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31"/>
    <w:next w:val="73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1"/>
    <w:next w:val="73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3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31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31"/>
    <w:next w:val="731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3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3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31"/>
    <w:next w:val="73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1"/>
    <w:next w:val="73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1"/>
    <w:next w:val="73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1"/>
    <w:next w:val="73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1"/>
    <w:next w:val="73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1"/>
    <w:next w:val="73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1"/>
    <w:next w:val="73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1"/>
    <w:next w:val="73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1"/>
    <w:next w:val="73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1"/>
    <w:next w:val="731"/>
    <w:uiPriority w:val="99"/>
    <w:unhideWhenUsed/>
    <w:pPr>
      <w:spacing w:after="0" w:afterAutospacing="0"/>
    </w:pPr>
  </w:style>
  <w:style w:type="paragraph" w:styleId="731" w:default="1">
    <w:name w:val="Normal"/>
    <w:next w:val="731"/>
    <w:link w:val="731"/>
    <w:qFormat/>
    <w:rPr>
      <w:sz w:val="24"/>
      <w:szCs w:val="24"/>
      <w:lang w:val="ru-RU" w:eastAsia="ru-RU" w:bidi="ar-SA"/>
    </w:rPr>
  </w:style>
  <w:style w:type="paragraph" w:styleId="732">
    <w:name w:val="Заголовок 1"/>
    <w:basedOn w:val="731"/>
    <w:next w:val="731"/>
    <w:link w:val="744"/>
    <w:uiPriority w:val="99"/>
    <w:qFormat/>
    <w:pPr>
      <w:keepNext/>
      <w:outlineLvl w:val="0"/>
    </w:pPr>
    <w:rPr>
      <w:sz w:val="32"/>
    </w:rPr>
  </w:style>
  <w:style w:type="paragraph" w:styleId="733">
    <w:name w:val="Заголовок 2"/>
    <w:basedOn w:val="731"/>
    <w:next w:val="731"/>
    <w:link w:val="745"/>
    <w:uiPriority w:val="99"/>
    <w:qFormat/>
    <w:pPr>
      <w:jc w:val="center"/>
      <w:keepNext/>
      <w:outlineLvl w:val="1"/>
    </w:pPr>
    <w:rPr>
      <w:sz w:val="32"/>
    </w:rPr>
  </w:style>
  <w:style w:type="paragraph" w:styleId="734">
    <w:name w:val="Заголовок 3"/>
    <w:basedOn w:val="731"/>
    <w:next w:val="731"/>
    <w:link w:val="746"/>
    <w:uiPriority w:val="99"/>
    <w:qFormat/>
    <w:pPr>
      <w:ind w:firstLine="5580"/>
      <w:keepNext/>
      <w:outlineLvl w:val="2"/>
    </w:pPr>
    <w:rPr>
      <w:sz w:val="32"/>
    </w:rPr>
  </w:style>
  <w:style w:type="paragraph" w:styleId="735">
    <w:name w:val="Заголовок 4"/>
    <w:basedOn w:val="731"/>
    <w:next w:val="731"/>
    <w:link w:val="747"/>
    <w:uiPriority w:val="99"/>
    <w:qFormat/>
    <w:pPr>
      <w:jc w:val="center"/>
      <w:keepNext/>
      <w:outlineLvl w:val="3"/>
    </w:pPr>
    <w:rPr>
      <w:sz w:val="28"/>
    </w:rPr>
  </w:style>
  <w:style w:type="paragraph" w:styleId="736">
    <w:name w:val="Заголовок 5"/>
    <w:basedOn w:val="731"/>
    <w:next w:val="731"/>
    <w:link w:val="748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737">
    <w:name w:val="Заголовок 6"/>
    <w:basedOn w:val="731"/>
    <w:next w:val="731"/>
    <w:link w:val="749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738">
    <w:name w:val="Заголовок 7"/>
    <w:basedOn w:val="731"/>
    <w:next w:val="731"/>
    <w:link w:val="750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739">
    <w:name w:val="Заголовок 8"/>
    <w:basedOn w:val="731"/>
    <w:next w:val="731"/>
    <w:link w:val="751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740">
    <w:name w:val="Заголовок 9"/>
    <w:basedOn w:val="731"/>
    <w:next w:val="731"/>
    <w:link w:val="752"/>
    <w:uiPriority w:val="99"/>
    <w:qFormat/>
    <w:pPr>
      <w:jc w:val="right"/>
      <w:keepNext/>
      <w:outlineLvl w:val="8"/>
    </w:pPr>
    <w:rPr>
      <w:sz w:val="32"/>
    </w:rPr>
  </w:style>
  <w:style w:type="character" w:styleId="741">
    <w:name w:val="Основной шрифт абзаца"/>
    <w:next w:val="741"/>
    <w:link w:val="731"/>
    <w:uiPriority w:val="1"/>
    <w:semiHidden/>
    <w:unhideWhenUsed/>
  </w:style>
  <w:style w:type="table" w:styleId="742">
    <w:name w:val="Обычная таблица"/>
    <w:next w:val="742"/>
    <w:link w:val="731"/>
    <w:uiPriority w:val="99"/>
    <w:semiHidden/>
    <w:unhideWhenUsed/>
    <w:tblPr/>
  </w:style>
  <w:style w:type="numbering" w:styleId="743">
    <w:name w:val="Нет списка"/>
    <w:next w:val="743"/>
    <w:link w:val="731"/>
    <w:uiPriority w:val="99"/>
    <w:semiHidden/>
    <w:unhideWhenUsed/>
  </w:style>
  <w:style w:type="character" w:styleId="744">
    <w:name w:val="Заголовок 1 Знак"/>
    <w:next w:val="744"/>
    <w:link w:val="732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745">
    <w:name w:val="Заголовок 2 Знак"/>
    <w:next w:val="745"/>
    <w:link w:val="733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746">
    <w:name w:val="Заголовок 3 Знак"/>
    <w:next w:val="746"/>
    <w:link w:val="734"/>
    <w:uiPriority w:val="99"/>
    <w:rPr>
      <w:sz w:val="24"/>
    </w:rPr>
  </w:style>
  <w:style w:type="character" w:styleId="747">
    <w:name w:val="Заголовок 4 Знак"/>
    <w:next w:val="747"/>
    <w:link w:val="735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748">
    <w:name w:val="Заголовок 5 Знак"/>
    <w:next w:val="748"/>
    <w:link w:val="736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749">
    <w:name w:val="Заголовок 6 Знак"/>
    <w:next w:val="749"/>
    <w:link w:val="737"/>
    <w:uiPriority w:val="9"/>
    <w:semiHidden/>
    <w:rPr>
      <w:rFonts w:ascii="Calibri" w:hAnsi="Calibri" w:eastAsia="Times New Roman" w:cs="Times New Roman"/>
      <w:b/>
      <w:bCs/>
    </w:rPr>
  </w:style>
  <w:style w:type="character" w:styleId="750">
    <w:name w:val="Заголовок 7 Знак"/>
    <w:next w:val="750"/>
    <w:link w:val="738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751">
    <w:name w:val="Заголовок 8 Знак"/>
    <w:next w:val="751"/>
    <w:link w:val="739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752">
    <w:name w:val="Заголовок 9 Знак"/>
    <w:next w:val="752"/>
    <w:link w:val="740"/>
    <w:uiPriority w:val="9"/>
    <w:semiHidden/>
    <w:rPr>
      <w:rFonts w:ascii="Cambria" w:hAnsi="Cambria" w:eastAsia="Times New Roman" w:cs="Times New Roman"/>
    </w:rPr>
  </w:style>
  <w:style w:type="paragraph" w:styleId="753">
    <w:name w:val="Основной текст с отступом"/>
    <w:basedOn w:val="731"/>
    <w:next w:val="753"/>
    <w:link w:val="754"/>
    <w:uiPriority w:val="99"/>
    <w:pPr>
      <w:ind w:firstLine="720"/>
      <w:jc w:val="both"/>
      <w:spacing w:before="120" w:after="120"/>
    </w:pPr>
    <w:rPr>
      <w:sz w:val="28"/>
    </w:rPr>
  </w:style>
  <w:style w:type="character" w:styleId="754">
    <w:name w:val="Основной текст с отступом Знак"/>
    <w:next w:val="754"/>
    <w:link w:val="753"/>
    <w:uiPriority w:val="99"/>
    <w:semiHidden/>
    <w:rPr>
      <w:sz w:val="24"/>
      <w:szCs w:val="24"/>
    </w:rPr>
  </w:style>
  <w:style w:type="paragraph" w:styleId="755">
    <w:name w:val="Основной текст с отступом 2"/>
    <w:basedOn w:val="731"/>
    <w:next w:val="755"/>
    <w:link w:val="756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756">
    <w:name w:val="Основной текст с отступом 2 Знак"/>
    <w:next w:val="756"/>
    <w:link w:val="755"/>
    <w:uiPriority w:val="99"/>
    <w:rPr>
      <w:i/>
      <w:sz w:val="24"/>
    </w:rPr>
  </w:style>
  <w:style w:type="paragraph" w:styleId="757">
    <w:name w:val="Нижний колонтитул"/>
    <w:basedOn w:val="731"/>
    <w:next w:val="757"/>
    <w:link w:val="758"/>
    <w:uiPriority w:val="99"/>
    <w:pPr>
      <w:tabs>
        <w:tab w:val="center" w:pos="4677" w:leader="none"/>
        <w:tab w:val="right" w:pos="9355" w:leader="none"/>
      </w:tabs>
    </w:pPr>
  </w:style>
  <w:style w:type="character" w:styleId="758">
    <w:name w:val="Нижний колонтитул Знак"/>
    <w:next w:val="758"/>
    <w:link w:val="757"/>
    <w:uiPriority w:val="99"/>
    <w:rPr>
      <w:sz w:val="24"/>
    </w:rPr>
  </w:style>
  <w:style w:type="character" w:styleId="759">
    <w:name w:val="Номер страницы"/>
    <w:next w:val="759"/>
    <w:link w:val="731"/>
    <w:uiPriority w:val="99"/>
    <w:rPr>
      <w:rFonts w:cs="Times New Roman"/>
    </w:rPr>
  </w:style>
  <w:style w:type="paragraph" w:styleId="760">
    <w:name w:val="Верхний колонтитул"/>
    <w:basedOn w:val="731"/>
    <w:next w:val="760"/>
    <w:link w:val="761"/>
    <w:uiPriority w:val="99"/>
    <w:pPr>
      <w:tabs>
        <w:tab w:val="center" w:pos="4677" w:leader="none"/>
        <w:tab w:val="right" w:pos="9355" w:leader="none"/>
      </w:tabs>
    </w:pPr>
  </w:style>
  <w:style w:type="character" w:styleId="761">
    <w:name w:val="Верхний колонтитул Знак"/>
    <w:next w:val="761"/>
    <w:link w:val="760"/>
    <w:uiPriority w:val="99"/>
    <w:semiHidden/>
    <w:rPr>
      <w:sz w:val="24"/>
      <w:szCs w:val="24"/>
    </w:rPr>
  </w:style>
  <w:style w:type="paragraph" w:styleId="762">
    <w:name w:val="Основной текст"/>
    <w:basedOn w:val="731"/>
    <w:next w:val="762"/>
    <w:link w:val="763"/>
    <w:uiPriority w:val="99"/>
    <w:pPr>
      <w:jc w:val="both"/>
    </w:pPr>
    <w:rPr>
      <w:sz w:val="32"/>
    </w:rPr>
  </w:style>
  <w:style w:type="character" w:styleId="763">
    <w:name w:val="Основной текст Знак"/>
    <w:next w:val="763"/>
    <w:link w:val="762"/>
    <w:uiPriority w:val="99"/>
    <w:semiHidden/>
    <w:rPr>
      <w:sz w:val="24"/>
      <w:szCs w:val="24"/>
    </w:rPr>
  </w:style>
  <w:style w:type="paragraph" w:styleId="764">
    <w:name w:val="Noeeu"/>
    <w:next w:val="764"/>
    <w:link w:val="731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765">
    <w:name w:val="ОбычныEe9"/>
    <w:next w:val="765"/>
    <w:link w:val="731"/>
    <w:uiPriority w:val="99"/>
    <w:pPr>
      <w:widowControl w:val="off"/>
    </w:pPr>
    <w:rPr>
      <w:lang w:val="ru-RU" w:eastAsia="ru-RU" w:bidi="ar-SA"/>
    </w:rPr>
  </w:style>
  <w:style w:type="paragraph" w:styleId="766">
    <w:name w:val="Основной текст 3"/>
    <w:basedOn w:val="765"/>
    <w:next w:val="766"/>
    <w:link w:val="767"/>
    <w:uiPriority w:val="99"/>
    <w:rPr>
      <w:sz w:val="28"/>
      <w:szCs w:val="28"/>
    </w:rPr>
  </w:style>
  <w:style w:type="character" w:styleId="767">
    <w:name w:val="Основной текст 3 Знак"/>
    <w:next w:val="767"/>
    <w:link w:val="766"/>
    <w:uiPriority w:val="99"/>
    <w:semiHidden/>
    <w:rPr>
      <w:sz w:val="16"/>
      <w:szCs w:val="16"/>
    </w:rPr>
  </w:style>
  <w:style w:type="paragraph" w:styleId="768">
    <w:name w:val="Текст"/>
    <w:basedOn w:val="731"/>
    <w:next w:val="768"/>
    <w:link w:val="769"/>
    <w:uiPriority w:val="99"/>
    <w:rPr>
      <w:rFonts w:ascii="Courier New" w:hAnsi="Courier New"/>
      <w:sz w:val="20"/>
      <w:szCs w:val="20"/>
    </w:rPr>
  </w:style>
  <w:style w:type="character" w:styleId="769">
    <w:name w:val="Текст Знак"/>
    <w:next w:val="769"/>
    <w:link w:val="768"/>
    <w:uiPriority w:val="99"/>
    <w:rPr>
      <w:rFonts w:ascii="Courier New" w:hAnsi="Courier New"/>
    </w:rPr>
  </w:style>
  <w:style w:type="paragraph" w:styleId="770">
    <w:name w:val="Основной текст с отступом 3"/>
    <w:basedOn w:val="731"/>
    <w:next w:val="770"/>
    <w:link w:val="771"/>
    <w:uiPriority w:val="99"/>
    <w:pPr>
      <w:ind w:left="283"/>
      <w:spacing w:after="120"/>
    </w:pPr>
    <w:rPr>
      <w:sz w:val="16"/>
      <w:szCs w:val="16"/>
    </w:rPr>
  </w:style>
  <w:style w:type="character" w:styleId="771">
    <w:name w:val="Основной текст с отступом 3 Знак"/>
    <w:next w:val="771"/>
    <w:link w:val="770"/>
    <w:uiPriority w:val="99"/>
    <w:rPr>
      <w:sz w:val="16"/>
    </w:rPr>
  </w:style>
  <w:style w:type="paragraph" w:styleId="772">
    <w:name w:val="Название"/>
    <w:basedOn w:val="731"/>
    <w:next w:val="772"/>
    <w:link w:val="773"/>
    <w:uiPriority w:val="99"/>
    <w:qFormat/>
    <w:pPr>
      <w:jc w:val="center"/>
    </w:pPr>
    <w:rPr>
      <w:b/>
      <w:sz w:val="28"/>
      <w:szCs w:val="20"/>
    </w:rPr>
  </w:style>
  <w:style w:type="character" w:styleId="773">
    <w:name w:val="Название Знак"/>
    <w:next w:val="773"/>
    <w:link w:val="772"/>
    <w:uiPriority w:val="99"/>
    <w:rPr>
      <w:b/>
      <w:sz w:val="28"/>
    </w:rPr>
  </w:style>
  <w:style w:type="paragraph" w:styleId="774">
    <w:name w:val="Подзаголовок"/>
    <w:basedOn w:val="731"/>
    <w:next w:val="774"/>
    <w:link w:val="775"/>
    <w:uiPriority w:val="99"/>
    <w:qFormat/>
    <w:pPr>
      <w:jc w:val="center"/>
    </w:pPr>
    <w:rPr>
      <w:b/>
      <w:sz w:val="32"/>
      <w:szCs w:val="20"/>
    </w:rPr>
  </w:style>
  <w:style w:type="character" w:styleId="775">
    <w:name w:val="Подзаголовок Знак"/>
    <w:next w:val="775"/>
    <w:link w:val="774"/>
    <w:uiPriority w:val="99"/>
    <w:rPr>
      <w:b/>
      <w:sz w:val="32"/>
    </w:rPr>
  </w:style>
  <w:style w:type="paragraph" w:styleId="776">
    <w:name w:val="Основной текст 2"/>
    <w:basedOn w:val="731"/>
    <w:next w:val="776"/>
    <w:link w:val="777"/>
    <w:uiPriority w:val="99"/>
    <w:pPr>
      <w:jc w:val="both"/>
    </w:pPr>
    <w:rPr>
      <w:sz w:val="28"/>
      <w:szCs w:val="20"/>
    </w:rPr>
  </w:style>
  <w:style w:type="character" w:styleId="777">
    <w:name w:val="Основной текст 2 Знак"/>
    <w:next w:val="777"/>
    <w:link w:val="776"/>
    <w:uiPriority w:val="99"/>
    <w:rPr>
      <w:sz w:val="28"/>
    </w:rPr>
  </w:style>
  <w:style w:type="paragraph" w:styleId="778">
    <w:name w:val="СтильИС"/>
    <w:basedOn w:val="731"/>
    <w:next w:val="778"/>
    <w:link w:val="731"/>
    <w:uiPriority w:val="99"/>
    <w:pPr>
      <w:ind w:firstLine="567"/>
      <w:jc w:val="both"/>
    </w:pPr>
    <w:rPr>
      <w:sz w:val="32"/>
      <w:szCs w:val="20"/>
    </w:rPr>
  </w:style>
  <w:style w:type="paragraph" w:styleId="779">
    <w:name w:val="Т1"/>
    <w:basedOn w:val="762"/>
    <w:next w:val="779"/>
    <w:link w:val="731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780">
    <w:name w:val="Абзац списка"/>
    <w:basedOn w:val="731"/>
    <w:next w:val="780"/>
    <w:link w:val="731"/>
    <w:uiPriority w:val="34"/>
    <w:qFormat/>
    <w:pPr>
      <w:contextualSpacing/>
      <w:ind w:left="720"/>
    </w:pPr>
  </w:style>
  <w:style w:type="paragraph" w:styleId="781">
    <w:name w:val="Список"/>
    <w:basedOn w:val="731"/>
    <w:next w:val="781"/>
    <w:link w:val="731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782">
    <w:name w:val="rvts6"/>
    <w:next w:val="782"/>
    <w:link w:val="731"/>
    <w:uiPriority w:val="99"/>
    <w:rPr>
      <w:rFonts w:ascii="Times New Roman" w:hAnsi="Times New Roman"/>
      <w:sz w:val="28"/>
    </w:rPr>
  </w:style>
  <w:style w:type="paragraph" w:styleId="783">
    <w:name w:val="heading 2 Знак"/>
    <w:basedOn w:val="731"/>
    <w:next w:val="731"/>
    <w:link w:val="731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784">
    <w:name w:val="Текст сноски"/>
    <w:basedOn w:val="731"/>
    <w:next w:val="784"/>
    <w:link w:val="785"/>
    <w:pPr>
      <w:ind w:firstLine="709"/>
      <w:jc w:val="both"/>
    </w:pPr>
    <w:rPr>
      <w:sz w:val="20"/>
      <w:szCs w:val="20"/>
    </w:rPr>
  </w:style>
  <w:style w:type="character" w:styleId="785">
    <w:name w:val="Текст сноски Знак"/>
    <w:next w:val="785"/>
    <w:link w:val="784"/>
    <w:rPr>
      <w:rFonts w:cs="Times New Roman"/>
    </w:rPr>
  </w:style>
  <w:style w:type="paragraph" w:styleId="786">
    <w:name w:val="Îáû÷íûé"/>
    <w:next w:val="786"/>
    <w:link w:val="731"/>
    <w:uiPriority w:val="99"/>
    <w:pPr>
      <w:ind w:firstLine="709"/>
      <w:jc w:val="both"/>
    </w:pPr>
    <w:rPr>
      <w:lang w:val="ru-RU" w:eastAsia="ru-RU" w:bidi="ar-SA"/>
    </w:rPr>
  </w:style>
  <w:style w:type="paragraph" w:styleId="787">
    <w:name w:val="FR2"/>
    <w:next w:val="787"/>
    <w:link w:val="731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788">
    <w:name w:val="заголовок 3"/>
    <w:basedOn w:val="731"/>
    <w:next w:val="731"/>
    <w:link w:val="731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789">
    <w:name w:val="Гиперссылка"/>
    <w:next w:val="789"/>
    <w:link w:val="731"/>
    <w:uiPriority w:val="99"/>
    <w:rPr>
      <w:rFonts w:cs="Times New Roman"/>
      <w:color w:val="0000ff"/>
      <w:u w:val="single"/>
    </w:rPr>
  </w:style>
  <w:style w:type="paragraph" w:styleId="790">
    <w:name w:val="Default"/>
    <w:next w:val="790"/>
    <w:link w:val="731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791">
    <w:name w:val="Pa2"/>
    <w:basedOn w:val="790"/>
    <w:next w:val="790"/>
    <w:link w:val="731"/>
    <w:uiPriority w:val="99"/>
    <w:pPr>
      <w:spacing w:line="211" w:lineRule="atLeast"/>
    </w:pPr>
    <w:rPr>
      <w:rFonts w:cs="Times New Roman"/>
      <w:color w:val="000000"/>
    </w:rPr>
  </w:style>
  <w:style w:type="paragraph" w:styleId="792">
    <w:name w:val="Pa3"/>
    <w:basedOn w:val="790"/>
    <w:next w:val="790"/>
    <w:link w:val="731"/>
    <w:uiPriority w:val="99"/>
    <w:pPr>
      <w:spacing w:line="161" w:lineRule="atLeast"/>
    </w:pPr>
    <w:rPr>
      <w:rFonts w:cs="Times New Roman"/>
      <w:color w:val="000000"/>
    </w:rPr>
  </w:style>
  <w:style w:type="paragraph" w:styleId="793">
    <w:name w:val="Pa4"/>
    <w:basedOn w:val="790"/>
    <w:next w:val="790"/>
    <w:link w:val="731"/>
    <w:uiPriority w:val="99"/>
    <w:pPr>
      <w:spacing w:line="281" w:lineRule="atLeast"/>
    </w:pPr>
    <w:rPr>
      <w:rFonts w:cs="Times New Roman"/>
      <w:color w:val="000000"/>
    </w:rPr>
  </w:style>
  <w:style w:type="paragraph" w:styleId="794">
    <w:name w:val="Обычный (веб)"/>
    <w:basedOn w:val="731"/>
    <w:next w:val="794"/>
    <w:link w:val="731"/>
    <w:pPr>
      <w:ind w:firstLine="709"/>
      <w:jc w:val="both"/>
    </w:pPr>
  </w:style>
  <w:style w:type="paragraph" w:styleId="795">
    <w:name w:val="Обычный1"/>
    <w:next w:val="795"/>
    <w:link w:val="731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796">
    <w:name w:val="Строгий"/>
    <w:next w:val="796"/>
    <w:link w:val="731"/>
    <w:uiPriority w:val="99"/>
    <w:qFormat/>
    <w:rPr>
      <w:rFonts w:cs="Times New Roman"/>
      <w:b/>
    </w:rPr>
  </w:style>
  <w:style w:type="paragraph" w:styleId="797">
    <w:name w:val="Текст выноски"/>
    <w:basedOn w:val="731"/>
    <w:next w:val="797"/>
    <w:link w:val="798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798">
    <w:name w:val="Текст выноски Знак"/>
    <w:next w:val="798"/>
    <w:link w:val="797"/>
    <w:uiPriority w:val="99"/>
    <w:rPr>
      <w:rFonts w:ascii="Tahoma" w:hAnsi="Tahoma"/>
      <w:sz w:val="16"/>
    </w:rPr>
  </w:style>
  <w:style w:type="paragraph" w:styleId="799">
    <w:name w:val="Основной текст 31"/>
    <w:basedOn w:val="731"/>
    <w:next w:val="799"/>
    <w:link w:val="731"/>
    <w:uiPriority w:val="99"/>
    <w:rPr>
      <w:b/>
      <w:bCs/>
      <w:sz w:val="28"/>
      <w:lang w:eastAsia="ar-SA"/>
    </w:rPr>
  </w:style>
  <w:style w:type="character" w:styleId="800">
    <w:name w:val="apple-converted-space"/>
    <w:next w:val="800"/>
    <w:link w:val="731"/>
    <w:uiPriority w:val="99"/>
  </w:style>
  <w:style w:type="character" w:styleId="801">
    <w:name w:val="Выделение"/>
    <w:next w:val="801"/>
    <w:link w:val="731"/>
    <w:uiPriority w:val="99"/>
    <w:qFormat/>
    <w:rPr>
      <w:rFonts w:cs="Times New Roman"/>
      <w:i/>
    </w:rPr>
  </w:style>
  <w:style w:type="paragraph" w:styleId="802">
    <w:name w:val="Список 2"/>
    <w:basedOn w:val="731"/>
    <w:next w:val="802"/>
    <w:link w:val="731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803">
    <w:name w:val="Стиль РИ"/>
    <w:basedOn w:val="776"/>
    <w:next w:val="803"/>
    <w:link w:val="731"/>
    <w:uiPriority w:val="99"/>
    <w:pPr>
      <w:ind w:firstLine="709"/>
    </w:pPr>
    <w:rPr>
      <w:sz w:val="32"/>
    </w:rPr>
  </w:style>
  <w:style w:type="paragraph" w:styleId="804">
    <w:name w:val="Оглавление 1"/>
    <w:basedOn w:val="731"/>
    <w:next w:val="731"/>
    <w:link w:val="731"/>
    <w:uiPriority w:val="99"/>
    <w:rPr>
      <w:sz w:val="32"/>
      <w:szCs w:val="20"/>
    </w:rPr>
  </w:style>
  <w:style w:type="paragraph" w:styleId="805">
    <w:name w:val="Оглавление 2"/>
    <w:basedOn w:val="731"/>
    <w:next w:val="731"/>
    <w:link w:val="731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806">
    <w:name w:val="Прижатый влево"/>
    <w:basedOn w:val="731"/>
    <w:next w:val="731"/>
    <w:link w:val="731"/>
    <w:uiPriority w:val="99"/>
    <w:pPr>
      <w:widowControl w:val="off"/>
    </w:pPr>
    <w:rPr>
      <w:rFonts w:ascii="Arial" w:hAnsi="Arial" w:cs="Arial"/>
    </w:rPr>
  </w:style>
  <w:style w:type="paragraph" w:styleId="807">
    <w:name w:val="Table Paragraph"/>
    <w:basedOn w:val="731"/>
    <w:next w:val="807"/>
    <w:link w:val="731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808">
    <w:name w:val="Table Normal1"/>
    <w:next w:val="808"/>
    <w:link w:val="731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809">
    <w:name w:val="Table Normal11"/>
    <w:next w:val="809"/>
    <w:link w:val="731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810">
    <w:name w:val="EmptyLayoutCell"/>
    <w:basedOn w:val="731"/>
    <w:next w:val="810"/>
    <w:link w:val="731"/>
    <w:rPr>
      <w:sz w:val="2"/>
      <w:szCs w:val="20"/>
      <w:lang w:eastAsia="en-US"/>
    </w:rPr>
  </w:style>
  <w:style w:type="table" w:styleId="811">
    <w:name w:val="Сетка таблицы"/>
    <w:basedOn w:val="742"/>
    <w:next w:val="811"/>
    <w:link w:val="731"/>
    <w:uiPriority w:val="59"/>
    <w:rPr>
      <w:rFonts w:ascii="Calibri" w:hAnsi="Calibri" w:eastAsia="Calibri"/>
    </w:rPr>
    <w:tblPr/>
  </w:style>
  <w:style w:type="character" w:styleId="812">
    <w:name w:val="fontstyle01"/>
    <w:next w:val="812"/>
    <w:link w:val="731"/>
    <w:rPr>
      <w:rFonts w:ascii="TimesNewRomanPSMT" w:hAnsi="TimesNewRomanPSMT"/>
      <w:color w:val="000000"/>
      <w:sz w:val="24"/>
      <w:szCs w:val="24"/>
    </w:rPr>
  </w:style>
  <w:style w:type="paragraph" w:styleId="813">
    <w:name w:val="ConsPlusNormal"/>
    <w:next w:val="813"/>
    <w:link w:val="731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814">
    <w:name w:val="Normal Знак"/>
    <w:next w:val="814"/>
    <w:link w:val="731"/>
    <w:rPr>
      <w:lang w:val="ru-RU" w:eastAsia="ru-RU" w:bidi="ar-SA"/>
    </w:rPr>
  </w:style>
  <w:style w:type="character" w:styleId="815">
    <w:name w:val="Знак сноски"/>
    <w:next w:val="815"/>
    <w:link w:val="731"/>
    <w:semiHidden/>
    <w:rPr>
      <w:vertAlign w:val="superscript"/>
    </w:rPr>
  </w:style>
  <w:style w:type="paragraph" w:styleId="816">
    <w:name w:val="Обычный + 11 пт,По центру"/>
    <w:basedOn w:val="731"/>
    <w:next w:val="816"/>
    <w:link w:val="731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8534" w:default="1">
    <w:name w:val="Default Paragraph Font"/>
    <w:uiPriority w:val="1"/>
    <w:semiHidden/>
    <w:unhideWhenUsed/>
  </w:style>
  <w:style w:type="numbering" w:styleId="8535" w:default="1">
    <w:name w:val="No List"/>
    <w:uiPriority w:val="99"/>
    <w:semiHidden/>
    <w:unhideWhenUsed/>
  </w:style>
  <w:style w:type="table" w:styleId="853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6</cp:revision>
  <dcterms:created xsi:type="dcterms:W3CDTF">2025-05-16T04:25:00Z</dcterms:created>
  <dcterms:modified xsi:type="dcterms:W3CDTF">2026-04-18T06:17:18Z</dcterms:modified>
  <cp:version>917504</cp:version>
</cp:coreProperties>
</file>